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04" w:lineRule="atLeast"/>
        <w:rPr>
          <w:rFonts w:hint="eastAsia" w:ascii="宋体" w:hAnsi="宋体"/>
          <w:sz w:val="28"/>
          <w:szCs w:val="28"/>
        </w:rPr>
      </w:pPr>
    </w:p>
    <w:p>
      <w:pPr>
        <w:snapToGrid w:val="0"/>
        <w:spacing w:line="487" w:lineRule="atLeast"/>
        <w:jc w:val="right"/>
        <w:rPr>
          <w:rFonts w:hint="eastAsia" w:ascii="宋体" w:hAnsi="宋体"/>
          <w:szCs w:val="21"/>
        </w:rPr>
      </w:pPr>
    </w:p>
    <w:p>
      <w:pPr>
        <w:snapToGrid w:val="0"/>
        <w:spacing w:line="873" w:lineRule="atLeast"/>
        <w:jc w:val="right"/>
        <w:rPr>
          <w:rFonts w:hint="eastAsia" w:ascii="宋体" w:hAnsi="宋体"/>
          <w:b/>
          <w:szCs w:val="21"/>
        </w:rPr>
      </w:pPr>
    </w:p>
    <w:p>
      <w:pPr>
        <w:snapToGrid w:val="0"/>
        <w:spacing w:line="873" w:lineRule="atLeast"/>
        <w:jc w:val="center"/>
        <w:rPr>
          <w:rFonts w:hint="eastAsia" w:ascii="宋体" w:hAnsi="宋体"/>
          <w:b/>
          <w:sz w:val="44"/>
          <w:szCs w:val="44"/>
        </w:rPr>
      </w:pPr>
      <w:r>
        <w:rPr>
          <w:rFonts w:hint="eastAsia" w:ascii="宋体" w:hAnsi="宋体"/>
          <w:b/>
          <w:sz w:val="44"/>
          <w:szCs w:val="44"/>
          <w:lang w:val="en-US" w:eastAsia="zh-CN"/>
        </w:rPr>
        <w:t>聚贤苑人才公寓秩序维护</w:t>
      </w:r>
      <w:r>
        <w:rPr>
          <w:rFonts w:hint="eastAsia" w:ascii="宋体" w:hAnsi="宋体"/>
          <w:b/>
          <w:sz w:val="44"/>
          <w:szCs w:val="44"/>
        </w:rPr>
        <w:t>项目</w:t>
      </w:r>
      <w:r>
        <w:rPr>
          <w:rFonts w:hint="eastAsia" w:ascii="宋体" w:hAnsi="宋体"/>
          <w:b/>
          <w:sz w:val="44"/>
          <w:szCs w:val="44"/>
          <w:lang w:eastAsia="zh-CN"/>
        </w:rPr>
        <w:t>商务谈判</w:t>
      </w:r>
      <w:r>
        <w:rPr>
          <w:rFonts w:hint="eastAsia" w:ascii="宋体" w:hAnsi="宋体"/>
          <w:b/>
          <w:sz w:val="44"/>
          <w:szCs w:val="44"/>
        </w:rPr>
        <w:t>文件</w:t>
      </w:r>
    </w:p>
    <w:p>
      <w:pPr>
        <w:snapToGrid w:val="0"/>
        <w:spacing w:line="873" w:lineRule="atLeast"/>
        <w:jc w:val="center"/>
        <w:rPr>
          <w:rFonts w:hint="eastAsia" w:ascii="宋体" w:hAnsi="宋体"/>
          <w:b/>
          <w:sz w:val="72"/>
          <w:szCs w:val="72"/>
        </w:rPr>
      </w:pPr>
    </w:p>
    <w:p>
      <w:pPr>
        <w:snapToGrid w:val="0"/>
        <w:spacing w:line="1054" w:lineRule="atLeast"/>
        <w:jc w:val="center"/>
        <w:rPr>
          <w:rFonts w:hint="eastAsia" w:ascii="宋体" w:hAnsi="宋体"/>
          <w:sz w:val="28"/>
          <w:szCs w:val="28"/>
        </w:rPr>
      </w:pPr>
    </w:p>
    <w:p>
      <w:pPr>
        <w:snapToGrid w:val="0"/>
        <w:spacing w:line="1054" w:lineRule="atLeast"/>
        <w:jc w:val="center"/>
        <w:rPr>
          <w:rFonts w:hint="eastAsia" w:ascii="宋体" w:hAnsi="宋体"/>
          <w:sz w:val="28"/>
          <w:szCs w:val="28"/>
        </w:rPr>
      </w:pPr>
    </w:p>
    <w:p>
      <w:pPr>
        <w:snapToGrid w:val="0"/>
        <w:spacing w:line="1054" w:lineRule="atLeast"/>
        <w:jc w:val="center"/>
        <w:rPr>
          <w:rFonts w:hint="eastAsia" w:ascii="宋体" w:hAnsi="宋体"/>
          <w:sz w:val="28"/>
          <w:szCs w:val="28"/>
        </w:rPr>
      </w:pPr>
    </w:p>
    <w:p>
      <w:pPr>
        <w:snapToGrid w:val="0"/>
        <w:spacing w:line="498" w:lineRule="atLeast"/>
        <w:rPr>
          <w:rFonts w:ascii="宋体" w:hAnsi="宋体"/>
          <w:sz w:val="36"/>
          <w:szCs w:val="36"/>
        </w:rPr>
      </w:pPr>
    </w:p>
    <w:p>
      <w:pPr>
        <w:snapToGrid w:val="0"/>
        <w:spacing w:line="504" w:lineRule="atLeast"/>
        <w:rPr>
          <w:rFonts w:hint="eastAsia" w:ascii="宋体" w:hAnsi="宋体"/>
          <w:sz w:val="28"/>
          <w:szCs w:val="28"/>
        </w:rPr>
      </w:pPr>
    </w:p>
    <w:p>
      <w:pPr>
        <w:snapToGrid w:val="0"/>
        <w:spacing w:line="827" w:lineRule="atLeast"/>
        <w:jc w:val="center"/>
        <w:rPr>
          <w:rFonts w:ascii="宋体" w:hAnsi="宋体"/>
          <w:sz w:val="28"/>
          <w:szCs w:val="28"/>
        </w:rPr>
      </w:pPr>
    </w:p>
    <w:p>
      <w:pPr>
        <w:snapToGrid w:val="0"/>
        <w:spacing w:line="827" w:lineRule="atLeast"/>
        <w:jc w:val="center"/>
        <w:rPr>
          <w:rFonts w:ascii="宋体" w:hAnsi="宋体"/>
          <w:sz w:val="28"/>
          <w:szCs w:val="28"/>
        </w:rPr>
      </w:pPr>
    </w:p>
    <w:p>
      <w:pPr>
        <w:spacing w:line="600" w:lineRule="exact"/>
        <w:jc w:val="center"/>
        <w:rPr>
          <w:rFonts w:hint="eastAsia" w:ascii="宋体" w:hAnsi="宋体"/>
          <w:b/>
          <w:sz w:val="32"/>
          <w:szCs w:val="32"/>
        </w:rPr>
      </w:pPr>
      <w:r>
        <w:rPr>
          <w:rFonts w:hint="eastAsia" w:ascii="宋体" w:hAnsi="宋体"/>
          <w:b/>
          <w:sz w:val="32"/>
          <w:szCs w:val="32"/>
        </w:rPr>
        <w:t>招标人：</w:t>
      </w:r>
      <w:r>
        <w:rPr>
          <w:rFonts w:hint="eastAsia" w:ascii="宋体" w:hAnsi="宋体"/>
          <w:b/>
          <w:sz w:val="32"/>
          <w:szCs w:val="32"/>
          <w:lang w:eastAsia="zh-CN"/>
        </w:rPr>
        <w:t>合肥顺昌物业管理有限公司</w:t>
      </w:r>
    </w:p>
    <w:p>
      <w:pPr>
        <w:spacing w:line="600" w:lineRule="exact"/>
        <w:jc w:val="center"/>
        <w:rPr>
          <w:rFonts w:hint="eastAsia" w:ascii="宋体" w:hAnsi="宋体"/>
          <w:b/>
          <w:sz w:val="32"/>
          <w:szCs w:val="32"/>
        </w:rPr>
      </w:pPr>
      <w:r>
        <w:rPr>
          <w:rFonts w:hint="eastAsia" w:ascii="宋体" w:hAnsi="宋体"/>
          <w:b/>
          <w:sz w:val="32"/>
          <w:szCs w:val="32"/>
        </w:rPr>
        <w:t>日期：20</w:t>
      </w:r>
      <w:r>
        <w:rPr>
          <w:rFonts w:hint="eastAsia" w:ascii="宋体" w:hAnsi="宋体"/>
          <w:b/>
          <w:sz w:val="32"/>
          <w:szCs w:val="32"/>
          <w:lang w:val="en-US" w:eastAsia="zh-CN"/>
        </w:rPr>
        <w:t>22</w:t>
      </w:r>
      <w:r>
        <w:rPr>
          <w:rFonts w:hint="eastAsia" w:ascii="宋体" w:hAnsi="宋体"/>
          <w:b/>
          <w:sz w:val="32"/>
          <w:szCs w:val="32"/>
        </w:rPr>
        <w:t>年</w:t>
      </w:r>
      <w:r>
        <w:rPr>
          <w:rFonts w:hint="eastAsia" w:ascii="宋体" w:hAnsi="宋体"/>
          <w:b/>
          <w:sz w:val="32"/>
          <w:szCs w:val="32"/>
          <w:lang w:val="en-US" w:eastAsia="zh-CN"/>
        </w:rPr>
        <w:t>9</w:t>
      </w:r>
      <w:r>
        <w:rPr>
          <w:rFonts w:hint="eastAsia" w:ascii="宋体" w:hAnsi="宋体"/>
          <w:b/>
          <w:sz w:val="32"/>
          <w:szCs w:val="32"/>
        </w:rPr>
        <w:t>月</w:t>
      </w:r>
    </w:p>
    <w:p>
      <w:pPr>
        <w:snapToGrid w:val="0"/>
        <w:spacing w:line="827" w:lineRule="atLeast"/>
        <w:jc w:val="center"/>
        <w:rPr>
          <w:rFonts w:hint="eastAsia" w:ascii="宋体" w:hAnsi="宋体"/>
          <w:b/>
          <w:sz w:val="36"/>
          <w:szCs w:val="36"/>
        </w:rPr>
      </w:pPr>
    </w:p>
    <w:p>
      <w:pPr>
        <w:jc w:val="both"/>
        <w:rPr>
          <w:rFonts w:hint="eastAsia" w:ascii="宋体" w:hAnsi="宋体"/>
          <w:sz w:val="28"/>
          <w:szCs w:val="28"/>
        </w:rPr>
      </w:pPr>
    </w:p>
    <w:p>
      <w:pPr>
        <w:jc w:val="center"/>
        <w:rPr>
          <w:rFonts w:hint="eastAsia" w:ascii="宋体" w:hAnsi="宋体"/>
          <w:sz w:val="28"/>
          <w:szCs w:val="28"/>
        </w:rPr>
      </w:pPr>
    </w:p>
    <w:p>
      <w:pPr>
        <w:jc w:val="center"/>
        <w:rPr>
          <w:rFonts w:hint="eastAsia" w:ascii="宋体" w:hAnsi="宋体"/>
          <w:b/>
          <w:sz w:val="36"/>
          <w:szCs w:val="36"/>
        </w:rPr>
      </w:pPr>
    </w:p>
    <w:p>
      <w:pPr>
        <w:jc w:val="center"/>
        <w:rPr>
          <w:rFonts w:hint="eastAsia" w:ascii="宋体" w:hAnsi="宋体"/>
          <w:b/>
          <w:sz w:val="36"/>
          <w:szCs w:val="36"/>
        </w:rPr>
      </w:pPr>
    </w:p>
    <w:p>
      <w:pPr>
        <w:jc w:val="center"/>
        <w:rPr>
          <w:rFonts w:hint="eastAsia" w:ascii="宋体" w:hAnsi="宋体"/>
          <w:b/>
          <w:sz w:val="36"/>
          <w:szCs w:val="36"/>
        </w:rPr>
      </w:pPr>
      <w:r>
        <w:rPr>
          <w:rFonts w:hint="eastAsia" w:ascii="宋体" w:hAnsi="宋体"/>
          <w:b/>
          <w:sz w:val="36"/>
          <w:szCs w:val="36"/>
        </w:rPr>
        <w:t>目    录</w:t>
      </w:r>
    </w:p>
    <w:p>
      <w:pPr>
        <w:spacing w:line="960" w:lineRule="exact"/>
        <w:ind w:firstLine="562" w:firstLineChars="200"/>
        <w:rPr>
          <w:rFonts w:hint="eastAsia" w:ascii="宋体" w:hAnsi="宋体"/>
          <w:b/>
          <w:sz w:val="28"/>
          <w:szCs w:val="28"/>
        </w:rPr>
      </w:pPr>
    </w:p>
    <w:p>
      <w:pPr>
        <w:spacing w:line="480" w:lineRule="auto"/>
        <w:ind w:firstLine="602" w:firstLineChars="200"/>
        <w:rPr>
          <w:rFonts w:hint="eastAsia" w:ascii="宋体" w:hAnsi="宋体"/>
          <w:b/>
          <w:sz w:val="30"/>
          <w:szCs w:val="30"/>
        </w:rPr>
      </w:pPr>
      <w:r>
        <w:rPr>
          <w:rFonts w:hint="eastAsia" w:ascii="宋体" w:hAnsi="宋体"/>
          <w:b/>
          <w:sz w:val="30"/>
          <w:szCs w:val="30"/>
        </w:rPr>
        <w:t>第一章：</w:t>
      </w:r>
      <w:r>
        <w:rPr>
          <w:rFonts w:hint="eastAsia" w:ascii="宋体" w:hAnsi="宋体"/>
          <w:b/>
          <w:sz w:val="30"/>
          <w:szCs w:val="30"/>
          <w:lang w:eastAsia="zh-CN"/>
        </w:rPr>
        <w:t>商务谈判</w:t>
      </w:r>
      <w:r>
        <w:rPr>
          <w:rFonts w:hint="eastAsia" w:ascii="宋体" w:hAnsi="宋体"/>
          <w:b/>
          <w:sz w:val="30"/>
          <w:szCs w:val="30"/>
        </w:rPr>
        <w:t>邀请函</w:t>
      </w:r>
      <w:r>
        <w:rPr>
          <w:rFonts w:ascii="宋体" w:hAnsi="宋体"/>
          <w:b/>
          <w:sz w:val="30"/>
          <w:szCs w:val="30"/>
        </w:rPr>
        <w:t>………………………………</w:t>
      </w:r>
      <w:r>
        <w:rPr>
          <w:rFonts w:hint="eastAsia" w:ascii="宋体" w:hAnsi="宋体"/>
          <w:b/>
          <w:sz w:val="30"/>
          <w:szCs w:val="30"/>
          <w:lang w:val="en-US" w:eastAsia="zh-CN"/>
        </w:rPr>
        <w:t>1</w:t>
      </w:r>
      <w:r>
        <w:rPr>
          <w:rFonts w:hint="eastAsia" w:ascii="宋体" w:hAnsi="宋体"/>
          <w:b/>
          <w:sz w:val="30"/>
          <w:szCs w:val="30"/>
        </w:rPr>
        <w:t xml:space="preserve"> </w:t>
      </w:r>
    </w:p>
    <w:p>
      <w:pPr>
        <w:spacing w:line="480" w:lineRule="auto"/>
        <w:ind w:firstLine="602" w:firstLineChars="200"/>
        <w:rPr>
          <w:rFonts w:hint="eastAsia" w:ascii="宋体" w:hAnsi="宋体"/>
          <w:b/>
          <w:sz w:val="30"/>
          <w:szCs w:val="30"/>
        </w:rPr>
      </w:pPr>
    </w:p>
    <w:p>
      <w:pPr>
        <w:spacing w:line="480" w:lineRule="auto"/>
        <w:ind w:firstLine="602" w:firstLineChars="200"/>
        <w:rPr>
          <w:rFonts w:hint="eastAsia" w:ascii="宋体" w:hAnsi="宋体" w:eastAsia="宋体"/>
          <w:b/>
          <w:sz w:val="30"/>
          <w:szCs w:val="30"/>
          <w:lang w:eastAsia="zh-CN"/>
        </w:rPr>
      </w:pPr>
      <w:r>
        <w:rPr>
          <w:rFonts w:hint="eastAsia" w:ascii="宋体" w:hAnsi="宋体"/>
          <w:b/>
          <w:sz w:val="30"/>
          <w:szCs w:val="30"/>
        </w:rPr>
        <w:t>第二章：</w:t>
      </w:r>
      <w:r>
        <w:rPr>
          <w:rFonts w:hint="eastAsia" w:ascii="宋体" w:hAnsi="宋体"/>
          <w:b/>
          <w:sz w:val="30"/>
          <w:szCs w:val="30"/>
          <w:lang w:eastAsia="zh-CN"/>
        </w:rPr>
        <w:t>投标</w:t>
      </w:r>
      <w:r>
        <w:rPr>
          <w:rFonts w:hint="eastAsia" w:ascii="宋体" w:hAnsi="宋体"/>
          <w:b/>
          <w:sz w:val="30"/>
          <w:szCs w:val="30"/>
        </w:rPr>
        <w:t xml:space="preserve">须知 </w:t>
      </w:r>
      <w:r>
        <w:rPr>
          <w:rFonts w:ascii="宋体" w:hAnsi="宋体"/>
          <w:b/>
          <w:sz w:val="30"/>
          <w:szCs w:val="30"/>
        </w:rPr>
        <w:t>……………………………………</w:t>
      </w:r>
      <w:r>
        <w:rPr>
          <w:rFonts w:hint="eastAsia" w:ascii="宋体" w:hAnsi="宋体"/>
          <w:b/>
          <w:sz w:val="30"/>
          <w:szCs w:val="30"/>
          <w:lang w:val="en-US" w:eastAsia="zh-CN"/>
        </w:rPr>
        <w:t>3</w:t>
      </w:r>
    </w:p>
    <w:p>
      <w:pPr>
        <w:spacing w:line="480" w:lineRule="auto"/>
        <w:ind w:firstLine="602" w:firstLineChars="200"/>
        <w:rPr>
          <w:rFonts w:hint="eastAsia" w:ascii="宋体" w:hAnsi="宋体"/>
          <w:b/>
          <w:sz w:val="30"/>
          <w:szCs w:val="30"/>
        </w:rPr>
      </w:pPr>
    </w:p>
    <w:p>
      <w:pPr>
        <w:spacing w:line="480" w:lineRule="auto"/>
        <w:ind w:firstLine="602" w:firstLineChars="200"/>
        <w:rPr>
          <w:rFonts w:hint="eastAsia" w:ascii="宋体" w:hAnsi="宋体" w:eastAsia="宋体"/>
          <w:b/>
          <w:sz w:val="30"/>
          <w:szCs w:val="30"/>
          <w:lang w:eastAsia="zh-CN"/>
        </w:rPr>
      </w:pPr>
      <w:r>
        <w:rPr>
          <w:rFonts w:hint="eastAsia" w:ascii="宋体" w:hAnsi="宋体"/>
          <w:b/>
          <w:sz w:val="30"/>
          <w:szCs w:val="30"/>
        </w:rPr>
        <w:t xml:space="preserve">第三章：采购内容及要求 </w:t>
      </w:r>
      <w:r>
        <w:rPr>
          <w:rFonts w:ascii="宋体" w:hAnsi="宋体"/>
          <w:b/>
          <w:sz w:val="30"/>
          <w:szCs w:val="30"/>
        </w:rPr>
        <w:t>……………………………</w:t>
      </w:r>
      <w:r>
        <w:rPr>
          <w:rFonts w:hint="eastAsia" w:ascii="宋体" w:hAnsi="宋体"/>
          <w:b/>
          <w:sz w:val="30"/>
          <w:szCs w:val="30"/>
          <w:lang w:val="en-US" w:eastAsia="zh-CN"/>
        </w:rPr>
        <w:t>6</w:t>
      </w:r>
    </w:p>
    <w:p>
      <w:pPr>
        <w:spacing w:line="480" w:lineRule="auto"/>
        <w:rPr>
          <w:rFonts w:hint="eastAsia" w:ascii="宋体" w:hAnsi="宋体"/>
          <w:b/>
          <w:sz w:val="30"/>
          <w:szCs w:val="30"/>
        </w:rPr>
      </w:pPr>
    </w:p>
    <w:p>
      <w:pPr>
        <w:spacing w:line="480" w:lineRule="auto"/>
        <w:ind w:firstLine="602" w:firstLineChars="200"/>
        <w:rPr>
          <w:rFonts w:hint="default" w:ascii="宋体" w:hAnsi="宋体" w:eastAsia="宋体"/>
          <w:b/>
          <w:sz w:val="30"/>
          <w:szCs w:val="30"/>
          <w:lang w:val="en-US" w:eastAsia="zh-CN"/>
        </w:rPr>
      </w:pPr>
      <w:r>
        <w:rPr>
          <w:rFonts w:hint="eastAsia" w:ascii="宋体" w:hAnsi="宋体"/>
          <w:b/>
          <w:sz w:val="30"/>
          <w:szCs w:val="30"/>
          <w:lang w:eastAsia="zh-CN"/>
        </w:rPr>
        <w:t>第四章</w:t>
      </w:r>
      <w:r>
        <w:rPr>
          <w:rFonts w:hint="eastAsia" w:ascii="宋体" w:hAnsi="宋体"/>
          <w:b/>
          <w:sz w:val="30"/>
          <w:szCs w:val="30"/>
          <w:lang w:val="en-US" w:eastAsia="zh-CN"/>
        </w:rPr>
        <w:t xml:space="preserve"> </w:t>
      </w:r>
      <w:r>
        <w:rPr>
          <w:rFonts w:hint="eastAsia" w:ascii="宋体" w:hAnsi="宋体"/>
          <w:b/>
          <w:sz w:val="30"/>
          <w:szCs w:val="30"/>
        </w:rPr>
        <w:t>标书格式（参考）</w:t>
      </w:r>
      <w:r>
        <w:rPr>
          <w:rFonts w:ascii="宋体" w:hAnsi="宋体"/>
          <w:b/>
          <w:sz w:val="30"/>
          <w:szCs w:val="30"/>
        </w:rPr>
        <w:t>……………………………</w:t>
      </w:r>
      <w:r>
        <w:rPr>
          <w:rFonts w:hint="eastAsia" w:ascii="宋体" w:hAnsi="宋体"/>
          <w:b/>
          <w:sz w:val="30"/>
          <w:szCs w:val="30"/>
          <w:lang w:val="en-US" w:eastAsia="zh-CN"/>
        </w:rPr>
        <w:t>15</w:t>
      </w:r>
    </w:p>
    <w:p>
      <w:pPr>
        <w:spacing w:line="480" w:lineRule="auto"/>
        <w:ind w:firstLine="562" w:firstLineChars="200"/>
        <w:rPr>
          <w:rFonts w:hint="eastAsia" w:ascii="宋体" w:hAnsi="宋体"/>
          <w:b/>
          <w:sz w:val="28"/>
          <w:szCs w:val="28"/>
        </w:rPr>
      </w:pPr>
    </w:p>
    <w:p>
      <w:pPr>
        <w:tabs>
          <w:tab w:val="left" w:pos="3570"/>
        </w:tabs>
        <w:rPr>
          <w:rFonts w:hint="eastAsia" w:ascii="宋体" w:hAnsi="宋体"/>
          <w:b/>
          <w:sz w:val="28"/>
          <w:szCs w:val="28"/>
        </w:rPr>
      </w:pPr>
    </w:p>
    <w:p>
      <w:pPr>
        <w:tabs>
          <w:tab w:val="left" w:pos="3570"/>
        </w:tabs>
        <w:rPr>
          <w:rFonts w:hint="eastAsia" w:ascii="宋体" w:hAnsi="宋体"/>
          <w:b/>
          <w:sz w:val="28"/>
          <w:szCs w:val="28"/>
        </w:rPr>
      </w:pPr>
    </w:p>
    <w:p>
      <w:pPr>
        <w:tabs>
          <w:tab w:val="left" w:pos="3570"/>
        </w:tabs>
        <w:rPr>
          <w:rFonts w:hint="eastAsia" w:ascii="宋体" w:hAnsi="宋体"/>
          <w:b/>
          <w:sz w:val="28"/>
          <w:szCs w:val="28"/>
        </w:rPr>
      </w:pPr>
    </w:p>
    <w:p>
      <w:pPr>
        <w:tabs>
          <w:tab w:val="left" w:pos="3570"/>
        </w:tabs>
        <w:rPr>
          <w:rFonts w:hint="eastAsia" w:ascii="宋体" w:hAnsi="宋体"/>
          <w:b/>
          <w:sz w:val="28"/>
          <w:szCs w:val="28"/>
        </w:rPr>
      </w:pPr>
    </w:p>
    <w:p>
      <w:pPr>
        <w:tabs>
          <w:tab w:val="left" w:pos="3570"/>
        </w:tabs>
        <w:rPr>
          <w:rFonts w:hint="eastAsia" w:ascii="宋体" w:hAnsi="宋体"/>
          <w:b/>
          <w:sz w:val="28"/>
          <w:szCs w:val="28"/>
        </w:rPr>
      </w:pPr>
    </w:p>
    <w:p>
      <w:pPr>
        <w:tabs>
          <w:tab w:val="left" w:pos="3570"/>
        </w:tabs>
        <w:rPr>
          <w:rFonts w:hint="eastAsia" w:ascii="宋体" w:hAnsi="宋体"/>
          <w:b/>
          <w:sz w:val="28"/>
          <w:szCs w:val="28"/>
        </w:rPr>
      </w:pPr>
    </w:p>
    <w:p>
      <w:pPr>
        <w:tabs>
          <w:tab w:val="left" w:pos="3570"/>
        </w:tabs>
        <w:rPr>
          <w:rFonts w:hint="eastAsia" w:ascii="宋体" w:hAnsi="宋体"/>
          <w:b/>
          <w:sz w:val="28"/>
          <w:szCs w:val="28"/>
        </w:rPr>
      </w:pPr>
    </w:p>
    <w:p>
      <w:pPr>
        <w:tabs>
          <w:tab w:val="left" w:pos="3570"/>
        </w:tabs>
        <w:rPr>
          <w:rFonts w:hint="eastAsia" w:ascii="宋体" w:hAnsi="宋体"/>
          <w:b/>
          <w:sz w:val="28"/>
          <w:szCs w:val="28"/>
        </w:rPr>
      </w:pPr>
    </w:p>
    <w:p>
      <w:pPr>
        <w:tabs>
          <w:tab w:val="left" w:pos="3570"/>
        </w:tabs>
        <w:rPr>
          <w:rFonts w:hint="eastAsia" w:ascii="宋体" w:hAnsi="宋体"/>
          <w:b/>
          <w:sz w:val="28"/>
          <w:szCs w:val="28"/>
        </w:rPr>
      </w:pPr>
    </w:p>
    <w:p>
      <w:pPr>
        <w:tabs>
          <w:tab w:val="left" w:pos="3570"/>
        </w:tabs>
        <w:rPr>
          <w:rFonts w:hint="eastAsia" w:ascii="宋体" w:hAnsi="宋体"/>
          <w:b/>
          <w:sz w:val="28"/>
          <w:szCs w:val="28"/>
        </w:rPr>
      </w:pPr>
    </w:p>
    <w:p>
      <w:pPr>
        <w:spacing w:line="540" w:lineRule="exact"/>
        <w:jc w:val="center"/>
        <w:rPr>
          <w:rFonts w:hint="eastAsia" w:ascii="宋体" w:hAnsi="宋体"/>
          <w:b/>
          <w:sz w:val="36"/>
          <w:szCs w:val="36"/>
        </w:rPr>
        <w:sectPr>
          <w:headerReference r:id="rId4" w:type="first"/>
          <w:headerReference r:id="rId3" w:type="default"/>
          <w:footerReference r:id="rId5" w:type="default"/>
          <w:footerReference r:id="rId6" w:type="even"/>
          <w:pgSz w:w="11906" w:h="16838"/>
          <w:pgMar w:top="1440" w:right="1800" w:bottom="1440" w:left="1800" w:header="851" w:footer="992" w:gutter="0"/>
          <w:pgNumType w:fmt="decimal" w:start="1"/>
          <w:cols w:space="720" w:num="1"/>
          <w:titlePg/>
          <w:docGrid w:type="lines" w:linePitch="312" w:charSpace="0"/>
        </w:sectPr>
      </w:pPr>
    </w:p>
    <w:p>
      <w:pPr>
        <w:spacing w:line="540" w:lineRule="exact"/>
        <w:jc w:val="center"/>
        <w:outlineLvl w:val="0"/>
        <w:rPr>
          <w:rFonts w:hint="eastAsia" w:ascii="宋体" w:hAnsi="宋体" w:cs="Arial"/>
          <w:sz w:val="32"/>
          <w:szCs w:val="32"/>
        </w:rPr>
      </w:pPr>
      <w:r>
        <w:rPr>
          <w:rFonts w:hint="eastAsia" w:ascii="宋体" w:hAnsi="宋体"/>
          <w:b/>
          <w:sz w:val="32"/>
          <w:szCs w:val="32"/>
        </w:rPr>
        <w:t xml:space="preserve">第一章  </w:t>
      </w:r>
      <w:r>
        <w:rPr>
          <w:rFonts w:hint="eastAsia" w:ascii="宋体" w:hAnsi="宋体"/>
          <w:b/>
          <w:sz w:val="32"/>
          <w:szCs w:val="32"/>
          <w:lang w:eastAsia="zh-CN"/>
        </w:rPr>
        <w:t>商务谈判</w:t>
      </w:r>
      <w:r>
        <w:rPr>
          <w:rFonts w:hint="eastAsia" w:ascii="宋体" w:hAnsi="宋体"/>
          <w:b/>
          <w:sz w:val="32"/>
          <w:szCs w:val="32"/>
        </w:rPr>
        <w:t>邀请函</w:t>
      </w:r>
    </w:p>
    <w:p>
      <w:pPr>
        <w:keepNext w:val="0"/>
        <w:keepLines w:val="0"/>
        <w:pageBreakBefore w:val="0"/>
        <w:kinsoku/>
        <w:wordWrap/>
        <w:overflowPunct/>
        <w:topLinePunct w:val="0"/>
        <w:autoSpaceDE/>
        <w:autoSpaceDN/>
        <w:bidi w:val="0"/>
        <w:adjustRightInd/>
        <w:spacing w:line="540" w:lineRule="exact"/>
        <w:ind w:firstLine="560" w:firstLineChars="200"/>
        <w:rPr>
          <w:rFonts w:hint="eastAsia" w:ascii="宋体" w:hAnsi="宋体" w:eastAsia="宋体" w:cs="宋体"/>
          <w:sz w:val="28"/>
          <w:szCs w:val="28"/>
        </w:rPr>
      </w:pPr>
      <w:bookmarkStart w:id="0" w:name="OLE_LINK3"/>
      <w:bookmarkStart w:id="1" w:name="OLE_LINK1"/>
      <w:bookmarkStart w:id="2" w:name="OLE_LINK4"/>
      <w:bookmarkStart w:id="3" w:name="OLE_LINK2"/>
      <w:r>
        <w:rPr>
          <w:rFonts w:hint="eastAsia" w:ascii="宋体" w:hAnsi="宋体" w:eastAsia="宋体" w:cs="宋体"/>
          <w:sz w:val="28"/>
          <w:szCs w:val="28"/>
          <w:lang w:eastAsia="zh-CN"/>
        </w:rPr>
        <w:t>合肥顺昌物业管理有限公司就</w:t>
      </w:r>
      <w:r>
        <w:rPr>
          <w:rFonts w:hint="eastAsia" w:ascii="宋体" w:hAnsi="宋体" w:cs="宋体"/>
          <w:sz w:val="28"/>
          <w:szCs w:val="28"/>
          <w:lang w:val="en-US" w:eastAsia="zh-CN"/>
        </w:rPr>
        <w:t>聚贤苑人才公寓</w:t>
      </w:r>
      <w:r>
        <w:rPr>
          <w:rFonts w:hint="eastAsia" w:ascii="宋体" w:hAnsi="宋体" w:eastAsia="宋体" w:cs="宋体"/>
          <w:sz w:val="28"/>
          <w:szCs w:val="28"/>
          <w:lang w:val="en-US" w:eastAsia="zh-CN"/>
        </w:rPr>
        <w:t>秩序维护</w:t>
      </w:r>
      <w:r>
        <w:rPr>
          <w:rFonts w:hint="eastAsia" w:ascii="宋体" w:hAnsi="宋体" w:eastAsia="宋体" w:cs="宋体"/>
          <w:sz w:val="28"/>
          <w:szCs w:val="28"/>
          <w:lang w:eastAsia="zh-CN"/>
        </w:rPr>
        <w:t>项目</w:t>
      </w:r>
      <w:r>
        <w:rPr>
          <w:rFonts w:hint="eastAsia" w:ascii="宋体" w:hAnsi="宋体" w:eastAsia="宋体" w:cs="宋体"/>
          <w:sz w:val="28"/>
          <w:szCs w:val="28"/>
        </w:rPr>
        <w:t>组织</w:t>
      </w:r>
      <w:r>
        <w:rPr>
          <w:rFonts w:hint="eastAsia" w:ascii="宋体" w:hAnsi="宋体" w:eastAsia="宋体" w:cs="宋体"/>
          <w:sz w:val="28"/>
          <w:szCs w:val="28"/>
          <w:lang w:eastAsia="zh-CN"/>
        </w:rPr>
        <w:t>商务谈判</w:t>
      </w:r>
      <w:r>
        <w:rPr>
          <w:rFonts w:hint="eastAsia" w:ascii="宋体" w:hAnsi="宋体" w:eastAsia="宋体" w:cs="宋体"/>
          <w:sz w:val="28"/>
          <w:szCs w:val="28"/>
        </w:rPr>
        <w:t>。</w:t>
      </w:r>
    </w:p>
    <w:p>
      <w:pPr>
        <w:keepNext w:val="0"/>
        <w:keepLines w:val="0"/>
        <w:pageBreakBefore w:val="0"/>
        <w:kinsoku/>
        <w:wordWrap/>
        <w:overflowPunct/>
        <w:topLinePunct w:val="0"/>
        <w:autoSpaceDE/>
        <w:autoSpaceDN/>
        <w:bidi w:val="0"/>
        <w:adjustRightInd/>
        <w:spacing w:line="540" w:lineRule="exact"/>
        <w:ind w:firstLine="562" w:firstLineChars="200"/>
        <w:rPr>
          <w:rFonts w:hint="eastAsia" w:ascii="宋体" w:hAnsi="宋体" w:eastAsia="宋体" w:cs="宋体"/>
          <w:b/>
          <w:sz w:val="28"/>
          <w:szCs w:val="28"/>
        </w:rPr>
      </w:pPr>
      <w:r>
        <w:rPr>
          <w:rFonts w:hint="eastAsia" w:ascii="宋体" w:hAnsi="宋体" w:eastAsia="宋体" w:cs="宋体"/>
          <w:b/>
          <w:sz w:val="28"/>
          <w:szCs w:val="28"/>
        </w:rPr>
        <w:t>一、项目名称及内容：</w:t>
      </w:r>
    </w:p>
    <w:p>
      <w:pPr>
        <w:keepNext w:val="0"/>
        <w:keepLines w:val="0"/>
        <w:pageBreakBefore w:val="0"/>
        <w:kinsoku/>
        <w:wordWrap/>
        <w:overflowPunct/>
        <w:topLinePunct w:val="0"/>
        <w:autoSpaceDE/>
        <w:autoSpaceDN/>
        <w:bidi w:val="0"/>
        <w:adjustRightInd/>
        <w:spacing w:line="540" w:lineRule="exact"/>
        <w:ind w:firstLine="280" w:firstLineChars="10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项目名称：</w:t>
      </w:r>
      <w:r>
        <w:rPr>
          <w:rFonts w:hint="eastAsia" w:ascii="宋体" w:hAnsi="宋体" w:cs="宋体"/>
          <w:sz w:val="28"/>
          <w:szCs w:val="28"/>
          <w:lang w:val="en-US" w:eastAsia="zh-CN"/>
        </w:rPr>
        <w:t>聚贤苑人才公寓</w:t>
      </w:r>
      <w:r>
        <w:rPr>
          <w:rFonts w:hint="eastAsia" w:ascii="宋体" w:hAnsi="宋体" w:eastAsia="宋体" w:cs="宋体"/>
          <w:sz w:val="28"/>
          <w:szCs w:val="28"/>
          <w:lang w:val="en-US" w:eastAsia="zh-CN"/>
        </w:rPr>
        <w:t>秩序维护</w:t>
      </w:r>
      <w:r>
        <w:rPr>
          <w:rFonts w:hint="eastAsia" w:ascii="宋体" w:hAnsi="宋体" w:eastAsia="宋体" w:cs="宋体"/>
          <w:sz w:val="28"/>
          <w:szCs w:val="28"/>
          <w:lang w:eastAsia="zh-CN"/>
        </w:rPr>
        <w:t>项目。</w:t>
      </w:r>
    </w:p>
    <w:p>
      <w:pPr>
        <w:keepNext w:val="0"/>
        <w:keepLines w:val="0"/>
        <w:pageBreakBefore w:val="0"/>
        <w:kinsoku/>
        <w:wordWrap/>
        <w:overflowPunct/>
        <w:topLinePunct w:val="0"/>
        <w:autoSpaceDE/>
        <w:autoSpaceDN/>
        <w:bidi w:val="0"/>
        <w:adjustRightInd/>
        <w:snapToGrid/>
        <w:spacing w:line="540" w:lineRule="exact"/>
        <w:ind w:firstLine="280" w:firstLineChars="100"/>
        <w:textAlignment w:val="auto"/>
        <w:rPr>
          <w:rFonts w:hint="eastAsia" w:ascii="宋体" w:hAnsi="宋体" w:eastAsia="宋体" w:cs="宋体"/>
          <w:b/>
          <w:sz w:val="28"/>
          <w:szCs w:val="28"/>
          <w:lang w:val="en-US" w:eastAsia="zh-CN"/>
        </w:rPr>
      </w:pPr>
      <w:r>
        <w:rPr>
          <w:rFonts w:hint="eastAsia" w:ascii="宋体" w:hAnsi="宋体" w:eastAsia="宋体" w:cs="宋体"/>
          <w:sz w:val="28"/>
          <w:szCs w:val="28"/>
          <w:lang w:val="en-US" w:eastAsia="zh-CN"/>
        </w:rPr>
        <w:t>2</w:t>
      </w:r>
      <w:r>
        <w:rPr>
          <w:rFonts w:hint="eastAsia" w:ascii="宋体" w:hAnsi="宋体" w:eastAsia="宋体" w:cs="宋体"/>
          <w:sz w:val="28"/>
          <w:szCs w:val="28"/>
        </w:rPr>
        <w:t>、项目概况：聚贤苑人才公寓项目位于蜀山区石牛路与甘泉路交口的东北角，总建筑面积约128274.58平方米，其中住宅建筑面积 91797.38平方米，商业2128.62平方米，地下建筑面积29679.08平方米，机动车停车位965个</w:t>
      </w:r>
      <w:r>
        <w:rPr>
          <w:rFonts w:hint="eastAsia" w:ascii="宋体" w:hAnsi="宋体" w:cs="宋体"/>
          <w:sz w:val="28"/>
          <w:szCs w:val="28"/>
          <w:lang w:eastAsia="zh-CN"/>
        </w:rPr>
        <w:t>，</w:t>
      </w:r>
      <w:r>
        <w:rPr>
          <w:rFonts w:hint="eastAsia" w:ascii="宋体" w:hAnsi="宋体" w:eastAsia="宋体" w:cs="宋体"/>
          <w:sz w:val="28"/>
          <w:szCs w:val="28"/>
        </w:rPr>
        <w:t>其中地上机动车停车位165个，地下机动车停车位800个，总户数798户</w:t>
      </w:r>
      <w:r>
        <w:rPr>
          <w:rFonts w:hint="eastAsia" w:ascii="宋体" w:hAnsi="宋体" w:cs="宋体"/>
          <w:sz w:val="28"/>
          <w:szCs w:val="28"/>
          <w:lang w:eastAsia="zh-CN"/>
        </w:rPr>
        <w:t>。</w:t>
      </w:r>
    </w:p>
    <w:p>
      <w:pPr>
        <w:keepNext w:val="0"/>
        <w:keepLines w:val="0"/>
        <w:pageBreakBefore w:val="0"/>
        <w:kinsoku/>
        <w:wordWrap/>
        <w:overflowPunct/>
        <w:topLinePunct w:val="0"/>
        <w:autoSpaceDE/>
        <w:autoSpaceDN/>
        <w:bidi w:val="0"/>
        <w:adjustRightInd/>
        <w:spacing w:line="540" w:lineRule="exact"/>
        <w:ind w:firstLine="280" w:firstLineChars="1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、项目预算：</w:t>
      </w:r>
      <w:bookmarkStart w:id="7" w:name="_GoBack"/>
      <w:bookmarkEnd w:id="7"/>
      <w:r>
        <w:rPr>
          <w:rFonts w:hint="eastAsia" w:ascii="宋体" w:hAnsi="宋体"/>
          <w:sz w:val="28"/>
          <w:szCs w:val="28"/>
          <w:lang w:val="en-US" w:eastAsia="zh-CN"/>
        </w:rPr>
        <w:t>75万元/年</w:t>
      </w:r>
      <w:r>
        <w:rPr>
          <w:rFonts w:hint="eastAsia" w:ascii="宋体" w:hAnsi="宋体"/>
          <w:kern w:val="0"/>
          <w:sz w:val="28"/>
          <w:szCs w:val="28"/>
        </w:rPr>
        <w:t>。</w:t>
      </w:r>
    </w:p>
    <w:p>
      <w:pPr>
        <w:keepNext w:val="0"/>
        <w:keepLines w:val="0"/>
        <w:pageBreakBefore w:val="0"/>
        <w:kinsoku/>
        <w:wordWrap/>
        <w:overflowPunct/>
        <w:topLinePunct w:val="0"/>
        <w:autoSpaceDE/>
        <w:autoSpaceDN/>
        <w:bidi w:val="0"/>
        <w:adjustRightInd/>
        <w:spacing w:line="540" w:lineRule="exact"/>
        <w:ind w:firstLine="280" w:firstLineChars="100"/>
        <w:rPr>
          <w:rFonts w:hint="default" w:ascii="宋体" w:hAnsi="宋体" w:eastAsia="宋体"/>
          <w:sz w:val="28"/>
          <w:szCs w:val="28"/>
          <w:lang w:val="en-US" w:eastAsia="zh-CN"/>
        </w:rPr>
      </w:pPr>
      <w:r>
        <w:rPr>
          <w:rFonts w:hint="eastAsia" w:ascii="宋体" w:hAnsi="宋体"/>
          <w:sz w:val="28"/>
          <w:szCs w:val="28"/>
          <w:lang w:val="en-US" w:eastAsia="zh-CN"/>
        </w:rPr>
        <w:t>4</w:t>
      </w:r>
      <w:r>
        <w:rPr>
          <w:rFonts w:hint="eastAsia" w:ascii="宋体" w:hAnsi="宋体"/>
          <w:sz w:val="28"/>
          <w:szCs w:val="28"/>
        </w:rPr>
        <w:t>、资金来源：</w:t>
      </w:r>
      <w:r>
        <w:rPr>
          <w:rFonts w:hint="eastAsia" w:ascii="宋体" w:hAnsi="宋体"/>
          <w:sz w:val="28"/>
          <w:szCs w:val="28"/>
          <w:lang w:eastAsia="zh-CN"/>
        </w:rPr>
        <w:t>自筹资金</w:t>
      </w:r>
      <w:r>
        <w:rPr>
          <w:rFonts w:hint="eastAsia" w:ascii="宋体" w:hAnsi="宋体"/>
          <w:sz w:val="28"/>
          <w:szCs w:val="28"/>
        </w:rPr>
        <w:t>。</w:t>
      </w:r>
    </w:p>
    <w:p>
      <w:pPr>
        <w:keepNext w:val="0"/>
        <w:keepLines w:val="0"/>
        <w:pageBreakBefore w:val="0"/>
        <w:kinsoku/>
        <w:wordWrap/>
        <w:overflowPunct/>
        <w:topLinePunct w:val="0"/>
        <w:autoSpaceDE/>
        <w:autoSpaceDN/>
        <w:bidi w:val="0"/>
        <w:adjustRightInd/>
        <w:spacing w:line="540" w:lineRule="exact"/>
        <w:ind w:firstLine="280" w:firstLineChars="100"/>
        <w:rPr>
          <w:rFonts w:hint="eastAsia" w:ascii="宋体" w:hAnsi="宋体" w:eastAsia="宋体" w:cs="宋体"/>
          <w:b/>
          <w:sz w:val="28"/>
          <w:szCs w:val="28"/>
          <w:lang w:eastAsia="zh-CN"/>
        </w:rPr>
      </w:pPr>
      <w:r>
        <w:rPr>
          <w:rFonts w:hint="eastAsia" w:ascii="宋体" w:hAnsi="宋体"/>
          <w:sz w:val="28"/>
          <w:szCs w:val="28"/>
          <w:lang w:val="en-US" w:eastAsia="zh-CN"/>
        </w:rPr>
        <w:t>6</w:t>
      </w:r>
      <w:r>
        <w:rPr>
          <w:rFonts w:hint="eastAsia" w:ascii="宋体" w:hAnsi="宋体"/>
          <w:sz w:val="28"/>
          <w:szCs w:val="28"/>
        </w:rPr>
        <w:t>、</w:t>
      </w:r>
      <w:r>
        <w:rPr>
          <w:rFonts w:hint="eastAsia" w:ascii="宋体" w:hAnsi="宋体"/>
          <w:sz w:val="28"/>
          <w:szCs w:val="28"/>
          <w:lang w:eastAsia="zh-CN"/>
        </w:rPr>
        <w:t>服务期限</w:t>
      </w:r>
      <w:r>
        <w:rPr>
          <w:rFonts w:hint="eastAsia" w:ascii="宋体" w:hAnsi="宋体"/>
          <w:sz w:val="28"/>
          <w:szCs w:val="28"/>
        </w:rPr>
        <w:t>：</w:t>
      </w:r>
      <w:r>
        <w:rPr>
          <w:rFonts w:hint="eastAsia" w:ascii="宋体" w:hAnsi="宋体"/>
          <w:sz w:val="28"/>
          <w:szCs w:val="28"/>
          <w:lang w:val="en-US" w:eastAsia="zh-CN"/>
        </w:rPr>
        <w:t>一年，自合同签订之日开始</w:t>
      </w:r>
      <w:r>
        <w:rPr>
          <w:rFonts w:hint="eastAsia" w:ascii="宋体" w:hAnsi="宋体"/>
          <w:sz w:val="28"/>
          <w:szCs w:val="28"/>
          <w:lang w:eastAsia="zh-CN"/>
        </w:rPr>
        <w:t>。</w:t>
      </w:r>
    </w:p>
    <w:p>
      <w:pPr>
        <w:pStyle w:val="7"/>
        <w:keepNext w:val="0"/>
        <w:keepLines w:val="0"/>
        <w:pageBreakBefore w:val="0"/>
        <w:kinsoku/>
        <w:wordWrap/>
        <w:overflowPunct/>
        <w:topLinePunct w:val="0"/>
        <w:autoSpaceDE/>
        <w:autoSpaceDN/>
        <w:bidi w:val="0"/>
        <w:adjustRightInd/>
        <w:snapToGrid w:val="0"/>
        <w:spacing w:line="540" w:lineRule="exact"/>
        <w:ind w:firstLine="562"/>
        <w:textAlignment w:val="baseline"/>
        <w:rPr>
          <w:rFonts w:hint="eastAsia" w:ascii="宋体" w:hAnsi="宋体" w:eastAsia="宋体" w:cs="宋体"/>
          <w:b/>
          <w:sz w:val="28"/>
          <w:szCs w:val="28"/>
        </w:rPr>
      </w:pPr>
      <w:r>
        <w:rPr>
          <w:rFonts w:hint="eastAsia" w:ascii="宋体" w:hAnsi="宋体" w:eastAsia="宋体" w:cs="宋体"/>
          <w:b/>
          <w:sz w:val="28"/>
          <w:szCs w:val="28"/>
        </w:rPr>
        <w:t>二、供应商资格条件：</w:t>
      </w:r>
    </w:p>
    <w:p>
      <w:pPr>
        <w:keepNext w:val="0"/>
        <w:keepLines w:val="0"/>
        <w:pageBreakBefore w:val="0"/>
        <w:widowControl/>
        <w:kinsoku/>
        <w:wordWrap/>
        <w:overflowPunct/>
        <w:topLinePunct w:val="0"/>
        <w:autoSpaceDE/>
        <w:autoSpaceDN/>
        <w:bidi w:val="0"/>
        <w:adjustRightInd/>
        <w:spacing w:line="540" w:lineRule="exact"/>
        <w:ind w:firstLine="560" w:firstLineChars="200"/>
        <w:rPr>
          <w:rFonts w:hint="eastAsia" w:ascii="宋体" w:hAnsi="宋体" w:eastAsia="宋体" w:cs="宋体"/>
          <w:bCs/>
          <w:kern w:val="0"/>
          <w:sz w:val="28"/>
          <w:szCs w:val="28"/>
          <w:lang w:eastAsia="zh-CN"/>
        </w:rPr>
      </w:pPr>
      <w:r>
        <w:rPr>
          <w:rFonts w:hint="eastAsia" w:ascii="宋体" w:hAnsi="宋体" w:cs="宋体"/>
          <w:bCs/>
          <w:kern w:val="0"/>
          <w:sz w:val="28"/>
          <w:szCs w:val="28"/>
        </w:rPr>
        <w:t>1、具有独立承担民事责任能力的企业法人</w:t>
      </w:r>
      <w:r>
        <w:rPr>
          <w:rFonts w:hint="eastAsia" w:ascii="宋体" w:hAnsi="宋体" w:cs="宋体"/>
          <w:bCs/>
          <w:kern w:val="0"/>
          <w:sz w:val="28"/>
          <w:szCs w:val="28"/>
          <w:lang w:eastAsia="zh-CN"/>
        </w:rPr>
        <w:t>；</w:t>
      </w:r>
    </w:p>
    <w:p>
      <w:pPr>
        <w:keepNext w:val="0"/>
        <w:keepLines w:val="0"/>
        <w:pageBreakBefore w:val="0"/>
        <w:widowControl/>
        <w:kinsoku/>
        <w:wordWrap/>
        <w:overflowPunct/>
        <w:topLinePunct w:val="0"/>
        <w:autoSpaceDE/>
        <w:autoSpaceDN/>
        <w:bidi w:val="0"/>
        <w:adjustRightInd/>
        <w:spacing w:line="540" w:lineRule="exact"/>
        <w:ind w:firstLine="560" w:firstLineChars="200"/>
        <w:rPr>
          <w:rFonts w:hint="eastAsia" w:ascii="宋体" w:hAnsi="宋体" w:eastAsia="宋体" w:cs="宋体"/>
          <w:bCs/>
          <w:kern w:val="0"/>
          <w:sz w:val="28"/>
          <w:szCs w:val="28"/>
          <w:lang w:eastAsia="zh-CN"/>
        </w:rPr>
      </w:pPr>
      <w:r>
        <w:rPr>
          <w:rFonts w:hint="eastAsia" w:ascii="宋体" w:hAnsi="宋体" w:cs="宋体"/>
          <w:bCs/>
          <w:kern w:val="0"/>
          <w:sz w:val="28"/>
          <w:szCs w:val="28"/>
        </w:rPr>
        <w:t>2、提供三证合一营业执照</w:t>
      </w:r>
      <w:r>
        <w:rPr>
          <w:rFonts w:hint="eastAsia" w:ascii="宋体" w:hAnsi="宋体" w:cs="宋体"/>
          <w:bCs/>
          <w:kern w:val="0"/>
          <w:sz w:val="28"/>
          <w:szCs w:val="28"/>
          <w:lang w:eastAsia="zh-CN"/>
        </w:rPr>
        <w:t>；</w:t>
      </w:r>
    </w:p>
    <w:p>
      <w:pPr>
        <w:keepNext w:val="0"/>
        <w:keepLines w:val="0"/>
        <w:pageBreakBefore w:val="0"/>
        <w:widowControl/>
        <w:kinsoku/>
        <w:wordWrap/>
        <w:overflowPunct/>
        <w:topLinePunct w:val="0"/>
        <w:autoSpaceDE/>
        <w:autoSpaceDN/>
        <w:bidi w:val="0"/>
        <w:adjustRightInd/>
        <w:spacing w:line="540" w:lineRule="exact"/>
        <w:ind w:firstLine="560" w:firstLineChars="200"/>
        <w:rPr>
          <w:rFonts w:hint="eastAsia" w:ascii="宋体" w:hAnsi="宋体" w:eastAsia="宋体" w:cs="宋体"/>
          <w:bCs/>
          <w:kern w:val="0"/>
          <w:sz w:val="28"/>
          <w:szCs w:val="28"/>
          <w:lang w:val="en-US" w:eastAsia="zh-CN"/>
        </w:rPr>
      </w:pPr>
      <w:r>
        <w:rPr>
          <w:rFonts w:hint="eastAsia" w:ascii="宋体" w:hAnsi="宋体" w:cs="宋体"/>
          <w:bCs/>
          <w:kern w:val="0"/>
          <w:sz w:val="28"/>
          <w:szCs w:val="28"/>
          <w:lang w:val="en-US" w:eastAsia="zh-CN"/>
        </w:rPr>
        <w:t>3、相关资质证书；</w:t>
      </w:r>
    </w:p>
    <w:p>
      <w:pPr>
        <w:keepNext w:val="0"/>
        <w:keepLines w:val="0"/>
        <w:pageBreakBefore w:val="0"/>
        <w:widowControl/>
        <w:kinsoku/>
        <w:wordWrap/>
        <w:overflowPunct/>
        <w:topLinePunct w:val="0"/>
        <w:autoSpaceDE/>
        <w:autoSpaceDN/>
        <w:bidi w:val="0"/>
        <w:adjustRightInd/>
        <w:spacing w:line="540" w:lineRule="exact"/>
        <w:ind w:firstLine="560" w:firstLineChars="200"/>
        <w:rPr>
          <w:rFonts w:hint="eastAsia" w:ascii="宋体" w:hAnsi="宋体" w:cs="宋体"/>
          <w:bCs/>
          <w:kern w:val="0"/>
          <w:sz w:val="28"/>
          <w:szCs w:val="28"/>
        </w:rPr>
      </w:pPr>
      <w:r>
        <w:rPr>
          <w:rFonts w:hint="eastAsia" w:ascii="宋体" w:hAnsi="宋体" w:cs="宋体"/>
          <w:bCs/>
          <w:kern w:val="0"/>
          <w:sz w:val="28"/>
          <w:szCs w:val="28"/>
          <w:lang w:val="en-US" w:eastAsia="zh-CN"/>
        </w:rPr>
        <w:t>4</w:t>
      </w:r>
      <w:r>
        <w:rPr>
          <w:rFonts w:hint="eastAsia" w:ascii="宋体" w:hAnsi="宋体" w:cs="宋体"/>
          <w:bCs/>
          <w:kern w:val="0"/>
          <w:sz w:val="28"/>
          <w:szCs w:val="28"/>
        </w:rPr>
        <w:t>、法律法规规定的其他条件；</w:t>
      </w:r>
    </w:p>
    <w:p>
      <w:pPr>
        <w:keepNext w:val="0"/>
        <w:keepLines w:val="0"/>
        <w:pageBreakBefore w:val="0"/>
        <w:kinsoku/>
        <w:wordWrap/>
        <w:overflowPunct/>
        <w:topLinePunct w:val="0"/>
        <w:autoSpaceDE/>
        <w:autoSpaceDN/>
        <w:bidi w:val="0"/>
        <w:adjustRightInd/>
        <w:spacing w:line="540" w:lineRule="exact"/>
        <w:ind w:firstLine="560" w:firstLineChars="200"/>
        <w:jc w:val="left"/>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、本次招标不接受联合体投标。</w:t>
      </w:r>
    </w:p>
    <w:p>
      <w:pPr>
        <w:pStyle w:val="18"/>
        <w:keepNext w:val="0"/>
        <w:keepLines w:val="0"/>
        <w:pageBreakBefore w:val="0"/>
        <w:kinsoku/>
        <w:wordWrap/>
        <w:overflowPunct/>
        <w:topLinePunct w:val="0"/>
        <w:autoSpaceDE/>
        <w:autoSpaceDN/>
        <w:bidi w:val="0"/>
        <w:adjustRightInd/>
        <w:spacing w:line="540" w:lineRule="exact"/>
        <w:ind w:firstLine="562" w:firstLineChars="200"/>
        <w:rPr>
          <w:rFonts w:hint="eastAsia" w:ascii="宋体" w:hAnsi="宋体" w:cs="Arial"/>
          <w:b/>
          <w:kern w:val="2"/>
          <w:sz w:val="28"/>
          <w:szCs w:val="28"/>
        </w:rPr>
      </w:pPr>
      <w:r>
        <w:rPr>
          <w:rFonts w:hint="eastAsia" w:ascii="宋体" w:hAnsi="宋体" w:cs="Arial"/>
          <w:b/>
          <w:kern w:val="2"/>
          <w:sz w:val="28"/>
          <w:szCs w:val="28"/>
        </w:rPr>
        <w:t>三、报名及文件获取：</w:t>
      </w:r>
    </w:p>
    <w:p>
      <w:pPr>
        <w:keepNext w:val="0"/>
        <w:keepLines w:val="0"/>
        <w:pageBreakBefore w:val="0"/>
        <w:kinsoku/>
        <w:wordWrap/>
        <w:overflowPunct/>
        <w:topLinePunct w:val="0"/>
        <w:autoSpaceDE/>
        <w:autoSpaceDN/>
        <w:bidi w:val="0"/>
        <w:adjustRightInd/>
        <w:spacing w:line="540" w:lineRule="exact"/>
        <w:ind w:firstLine="840" w:firstLineChars="300"/>
        <w:jc w:val="left"/>
        <w:rPr>
          <w:rFonts w:hint="eastAsia" w:ascii="宋体" w:hAnsi="宋体" w:eastAsia="宋体"/>
          <w:sz w:val="28"/>
          <w:szCs w:val="28"/>
          <w:lang w:eastAsia="zh-CN"/>
        </w:rPr>
      </w:pPr>
      <w:r>
        <w:rPr>
          <w:rFonts w:hint="eastAsia" w:ascii="宋体" w:hAnsi="宋体"/>
          <w:sz w:val="28"/>
          <w:szCs w:val="28"/>
          <w:lang w:val="en-US" w:eastAsia="zh-CN"/>
        </w:rPr>
        <w:t>1</w:t>
      </w:r>
      <w:r>
        <w:rPr>
          <w:rFonts w:hint="eastAsia" w:ascii="宋体" w:hAnsi="宋体"/>
          <w:sz w:val="28"/>
          <w:szCs w:val="28"/>
        </w:rPr>
        <w:t>、报名方式：</w:t>
      </w:r>
      <w:r>
        <w:rPr>
          <w:rFonts w:hint="eastAsia" w:ascii="宋体" w:hAnsi="宋体"/>
          <w:sz w:val="28"/>
          <w:szCs w:val="28"/>
          <w:lang w:eastAsia="zh-CN"/>
        </w:rPr>
        <w:t>邀请谈判</w:t>
      </w:r>
    </w:p>
    <w:p>
      <w:pPr>
        <w:keepNext w:val="0"/>
        <w:keepLines w:val="0"/>
        <w:pageBreakBefore w:val="0"/>
        <w:kinsoku/>
        <w:wordWrap/>
        <w:overflowPunct/>
        <w:topLinePunct w:val="0"/>
        <w:autoSpaceDE/>
        <w:autoSpaceDN/>
        <w:bidi w:val="0"/>
        <w:adjustRightInd/>
        <w:spacing w:line="540" w:lineRule="exact"/>
        <w:ind w:firstLine="840" w:firstLineChars="300"/>
        <w:rPr>
          <w:rFonts w:hint="eastAsia" w:ascii="宋体" w:hAnsi="宋体"/>
          <w:sz w:val="28"/>
          <w:szCs w:val="28"/>
        </w:rPr>
      </w:pPr>
      <w:r>
        <w:rPr>
          <w:rFonts w:hint="eastAsia" w:ascii="宋体" w:hAnsi="宋体"/>
          <w:sz w:val="28"/>
          <w:szCs w:val="28"/>
          <w:lang w:val="en-US" w:eastAsia="zh-CN"/>
        </w:rPr>
        <w:t>2</w:t>
      </w:r>
      <w:r>
        <w:rPr>
          <w:rFonts w:hint="eastAsia" w:ascii="宋体" w:hAnsi="宋体"/>
          <w:sz w:val="28"/>
          <w:szCs w:val="28"/>
        </w:rPr>
        <w:t>、资格审查方式：资格后审。</w:t>
      </w:r>
    </w:p>
    <w:p>
      <w:pPr>
        <w:pStyle w:val="18"/>
        <w:keepNext w:val="0"/>
        <w:keepLines w:val="0"/>
        <w:pageBreakBefore w:val="0"/>
        <w:kinsoku/>
        <w:wordWrap/>
        <w:overflowPunct/>
        <w:topLinePunct w:val="0"/>
        <w:autoSpaceDE/>
        <w:autoSpaceDN/>
        <w:bidi w:val="0"/>
        <w:adjustRightInd/>
        <w:spacing w:line="540" w:lineRule="exact"/>
        <w:ind w:firstLine="562" w:firstLineChars="200"/>
        <w:rPr>
          <w:rFonts w:hint="eastAsia" w:ascii="宋体" w:hAnsi="宋体" w:cs="Arial"/>
          <w:b/>
          <w:kern w:val="2"/>
          <w:sz w:val="28"/>
          <w:szCs w:val="28"/>
        </w:rPr>
      </w:pPr>
      <w:r>
        <w:rPr>
          <w:rFonts w:hint="eastAsia" w:ascii="宋体" w:hAnsi="宋体" w:cs="Arial"/>
          <w:b/>
          <w:kern w:val="2"/>
          <w:sz w:val="28"/>
          <w:szCs w:val="28"/>
        </w:rPr>
        <w:t>四、</w:t>
      </w:r>
      <w:r>
        <w:rPr>
          <w:rFonts w:hint="eastAsia" w:ascii="宋体" w:hAnsi="宋体" w:cs="Arial"/>
          <w:b/>
          <w:kern w:val="2"/>
          <w:sz w:val="28"/>
          <w:szCs w:val="28"/>
          <w:lang w:eastAsia="zh-CN"/>
        </w:rPr>
        <w:t>开标</w:t>
      </w:r>
      <w:r>
        <w:rPr>
          <w:rFonts w:hint="eastAsia" w:ascii="宋体" w:hAnsi="宋体" w:cs="Arial"/>
          <w:b/>
          <w:kern w:val="2"/>
          <w:sz w:val="28"/>
          <w:szCs w:val="28"/>
        </w:rPr>
        <w:t>时间和地点：</w:t>
      </w:r>
    </w:p>
    <w:p>
      <w:pPr>
        <w:pStyle w:val="18"/>
        <w:keepNext w:val="0"/>
        <w:keepLines w:val="0"/>
        <w:pageBreakBefore w:val="0"/>
        <w:kinsoku/>
        <w:wordWrap/>
        <w:overflowPunct/>
        <w:topLinePunct w:val="0"/>
        <w:autoSpaceDE/>
        <w:autoSpaceDN/>
        <w:bidi w:val="0"/>
        <w:adjustRightInd/>
        <w:spacing w:line="540" w:lineRule="exact"/>
        <w:ind w:firstLine="560" w:firstLineChars="200"/>
        <w:rPr>
          <w:rFonts w:hint="eastAsia" w:ascii="宋体" w:hAnsi="宋体" w:eastAsia="宋体" w:cs="Arial"/>
          <w:kern w:val="2"/>
          <w:sz w:val="28"/>
          <w:szCs w:val="28"/>
          <w:lang w:eastAsia="zh-CN"/>
        </w:rPr>
      </w:pPr>
      <w:r>
        <w:rPr>
          <w:rFonts w:hint="eastAsia" w:ascii="宋体" w:hAnsi="宋体" w:cs="Arial"/>
          <w:bCs/>
          <w:kern w:val="2"/>
          <w:sz w:val="28"/>
          <w:szCs w:val="28"/>
        </w:rPr>
        <w:t>1、</w:t>
      </w:r>
      <w:r>
        <w:rPr>
          <w:rFonts w:hint="eastAsia" w:ascii="宋体" w:hAnsi="宋体" w:cs="Arial"/>
          <w:bCs/>
          <w:kern w:val="2"/>
          <w:sz w:val="28"/>
          <w:szCs w:val="28"/>
          <w:lang w:eastAsia="zh-CN"/>
        </w:rPr>
        <w:t>商务谈判</w:t>
      </w:r>
      <w:r>
        <w:rPr>
          <w:rFonts w:hint="eastAsia" w:ascii="宋体" w:hAnsi="宋体" w:cs="Arial"/>
          <w:bCs/>
          <w:kern w:val="2"/>
          <w:sz w:val="28"/>
          <w:szCs w:val="28"/>
        </w:rPr>
        <w:t>文件递交截止时间：</w:t>
      </w:r>
      <w:r>
        <w:rPr>
          <w:rFonts w:ascii="宋体" w:hAnsi="宋体" w:cs="Arial"/>
          <w:sz w:val="28"/>
          <w:szCs w:val="28"/>
        </w:rPr>
        <w:t>20</w:t>
      </w:r>
      <w:r>
        <w:rPr>
          <w:rFonts w:hint="eastAsia" w:ascii="宋体" w:hAnsi="宋体" w:cs="Arial"/>
          <w:sz w:val="28"/>
          <w:szCs w:val="28"/>
          <w:lang w:val="en-US" w:eastAsia="zh-CN"/>
        </w:rPr>
        <w:t>22</w:t>
      </w:r>
      <w:r>
        <w:rPr>
          <w:rFonts w:ascii="宋体" w:hAnsi="宋体" w:cs="Arial"/>
          <w:sz w:val="28"/>
          <w:szCs w:val="28"/>
        </w:rPr>
        <w:t>年</w:t>
      </w:r>
      <w:r>
        <w:rPr>
          <w:rFonts w:hint="eastAsia" w:ascii="宋体" w:hAnsi="宋体" w:cs="Arial"/>
          <w:sz w:val="28"/>
          <w:szCs w:val="28"/>
          <w:lang w:val="en-US" w:eastAsia="zh-CN"/>
        </w:rPr>
        <w:t>9</w:t>
      </w:r>
      <w:r>
        <w:rPr>
          <w:rFonts w:ascii="宋体" w:hAnsi="宋体" w:cs="Arial"/>
          <w:sz w:val="28"/>
          <w:szCs w:val="28"/>
        </w:rPr>
        <w:t>月</w:t>
      </w:r>
      <w:r>
        <w:rPr>
          <w:rFonts w:hint="eastAsia" w:ascii="宋体" w:hAnsi="宋体" w:cs="Arial"/>
          <w:sz w:val="28"/>
          <w:szCs w:val="28"/>
          <w:lang w:val="en-US" w:eastAsia="zh-CN"/>
        </w:rPr>
        <w:t>9</w:t>
      </w:r>
      <w:r>
        <w:rPr>
          <w:rFonts w:ascii="宋体" w:hAnsi="宋体" w:cs="Arial"/>
          <w:sz w:val="28"/>
          <w:szCs w:val="28"/>
        </w:rPr>
        <w:t>日</w:t>
      </w:r>
      <w:r>
        <w:rPr>
          <w:rFonts w:hint="eastAsia" w:ascii="宋体" w:hAnsi="宋体" w:cs="Arial"/>
          <w:sz w:val="28"/>
          <w:szCs w:val="28"/>
          <w:lang w:eastAsia="zh-CN"/>
        </w:rPr>
        <w:t>上午</w:t>
      </w:r>
      <w:r>
        <w:rPr>
          <w:rFonts w:hint="eastAsia" w:ascii="宋体" w:hAnsi="宋体" w:cs="Arial"/>
          <w:sz w:val="28"/>
          <w:szCs w:val="28"/>
          <w:lang w:val="en-US" w:eastAsia="zh-CN"/>
        </w:rPr>
        <w:t>12</w:t>
      </w:r>
      <w:r>
        <w:rPr>
          <w:rFonts w:hint="eastAsia" w:ascii="宋体" w:hAnsi="宋体" w:cs="Arial"/>
          <w:sz w:val="28"/>
          <w:szCs w:val="28"/>
        </w:rPr>
        <w:t>：</w:t>
      </w:r>
      <w:r>
        <w:rPr>
          <w:rFonts w:hint="eastAsia" w:ascii="宋体" w:hAnsi="宋体" w:cs="Arial"/>
          <w:sz w:val="28"/>
          <w:szCs w:val="28"/>
          <w:lang w:val="en-US" w:eastAsia="zh-CN"/>
        </w:rPr>
        <w:t>0</w:t>
      </w:r>
      <w:r>
        <w:rPr>
          <w:rFonts w:hint="eastAsia" w:ascii="宋体" w:hAnsi="宋体" w:cs="Arial"/>
          <w:sz w:val="28"/>
          <w:szCs w:val="28"/>
        </w:rPr>
        <w:t>0</w:t>
      </w:r>
      <w:r>
        <w:rPr>
          <w:rFonts w:hint="eastAsia" w:ascii="宋体" w:hAnsi="宋体" w:cs="Arial"/>
          <w:sz w:val="28"/>
          <w:szCs w:val="28"/>
          <w:lang w:eastAsia="zh-CN"/>
        </w:rPr>
        <w:t>分；</w:t>
      </w:r>
    </w:p>
    <w:p>
      <w:pPr>
        <w:pStyle w:val="18"/>
        <w:keepNext w:val="0"/>
        <w:keepLines w:val="0"/>
        <w:pageBreakBefore w:val="0"/>
        <w:kinsoku/>
        <w:wordWrap/>
        <w:overflowPunct/>
        <w:topLinePunct w:val="0"/>
        <w:autoSpaceDE/>
        <w:autoSpaceDN/>
        <w:bidi w:val="0"/>
        <w:adjustRightInd/>
        <w:spacing w:line="540" w:lineRule="exact"/>
        <w:ind w:firstLine="560" w:firstLineChars="200"/>
        <w:rPr>
          <w:rFonts w:hint="eastAsia" w:ascii="宋体" w:hAnsi="宋体" w:cs="Arial"/>
          <w:bCs/>
          <w:kern w:val="2"/>
          <w:sz w:val="28"/>
          <w:szCs w:val="28"/>
          <w:lang w:eastAsia="zh-CN"/>
        </w:rPr>
      </w:pPr>
      <w:r>
        <w:rPr>
          <w:rFonts w:hint="eastAsia" w:ascii="宋体" w:hAnsi="宋体" w:cs="Arial"/>
          <w:bCs/>
          <w:kern w:val="2"/>
          <w:sz w:val="28"/>
          <w:szCs w:val="28"/>
        </w:rPr>
        <w:t>2、</w:t>
      </w:r>
      <w:r>
        <w:rPr>
          <w:rFonts w:hint="eastAsia" w:ascii="宋体" w:hAnsi="宋体" w:cs="Arial"/>
          <w:bCs/>
          <w:kern w:val="2"/>
          <w:sz w:val="28"/>
          <w:szCs w:val="28"/>
          <w:lang w:eastAsia="zh-CN"/>
        </w:rPr>
        <w:t>商务谈判</w:t>
      </w:r>
      <w:r>
        <w:rPr>
          <w:rFonts w:hint="eastAsia" w:ascii="宋体" w:hAnsi="宋体" w:cs="Arial"/>
          <w:bCs/>
          <w:kern w:val="2"/>
          <w:sz w:val="28"/>
          <w:szCs w:val="28"/>
        </w:rPr>
        <w:t>文件递交地点：</w:t>
      </w:r>
      <w:r>
        <w:rPr>
          <w:rFonts w:hint="eastAsia" w:ascii="宋体" w:hAnsi="宋体" w:cs="Arial"/>
          <w:bCs/>
          <w:kern w:val="2"/>
          <w:sz w:val="28"/>
          <w:szCs w:val="28"/>
          <w:lang w:eastAsia="zh-CN"/>
        </w:rPr>
        <w:t>合肥顺昌物业管理有限公司会议室；</w:t>
      </w:r>
    </w:p>
    <w:p>
      <w:pPr>
        <w:pStyle w:val="18"/>
        <w:keepNext w:val="0"/>
        <w:keepLines w:val="0"/>
        <w:pageBreakBefore w:val="0"/>
        <w:kinsoku/>
        <w:wordWrap/>
        <w:overflowPunct/>
        <w:topLinePunct w:val="0"/>
        <w:autoSpaceDE/>
        <w:autoSpaceDN/>
        <w:bidi w:val="0"/>
        <w:adjustRightInd/>
        <w:spacing w:line="540" w:lineRule="exact"/>
        <w:ind w:firstLine="562" w:firstLineChars="200"/>
        <w:rPr>
          <w:rFonts w:hint="default" w:ascii="宋体" w:hAnsi="宋体" w:eastAsia="宋体" w:cs="Arial"/>
          <w:b/>
          <w:kern w:val="2"/>
          <w:sz w:val="28"/>
          <w:szCs w:val="28"/>
          <w:lang w:val="en-US" w:eastAsia="zh-CN"/>
        </w:rPr>
      </w:pPr>
      <w:r>
        <w:rPr>
          <w:rFonts w:hint="eastAsia" w:ascii="宋体" w:hAnsi="宋体" w:cs="Arial"/>
          <w:b/>
          <w:kern w:val="2"/>
          <w:sz w:val="28"/>
          <w:szCs w:val="28"/>
        </w:rPr>
        <w:t>五、</w:t>
      </w:r>
      <w:r>
        <w:rPr>
          <w:rFonts w:hint="eastAsia" w:ascii="宋体" w:hAnsi="宋体" w:cs="Arial"/>
          <w:b/>
          <w:kern w:val="2"/>
          <w:sz w:val="28"/>
          <w:szCs w:val="28"/>
          <w:lang w:eastAsia="zh-CN"/>
        </w:rPr>
        <w:t>投标</w:t>
      </w:r>
      <w:r>
        <w:rPr>
          <w:rFonts w:hint="eastAsia" w:ascii="宋体" w:hAnsi="宋体" w:cs="Arial"/>
          <w:b/>
          <w:kern w:val="2"/>
          <w:sz w:val="28"/>
          <w:szCs w:val="28"/>
        </w:rPr>
        <w:t>保证金：</w:t>
      </w:r>
      <w:r>
        <w:rPr>
          <w:rFonts w:hint="eastAsia" w:ascii="宋体" w:hAnsi="宋体" w:cs="Arial"/>
          <w:b/>
          <w:kern w:val="2"/>
          <w:sz w:val="28"/>
          <w:szCs w:val="28"/>
          <w:lang w:eastAsia="zh-CN"/>
        </w:rPr>
        <w:t>免收</w:t>
      </w:r>
      <w:r>
        <w:rPr>
          <w:rFonts w:hint="eastAsia" w:ascii="宋体" w:hAnsi="宋体" w:cs="Arial"/>
          <w:b/>
          <w:kern w:val="2"/>
          <w:sz w:val="28"/>
          <w:szCs w:val="28"/>
          <w:lang w:val="en-US" w:eastAsia="zh-CN"/>
        </w:rPr>
        <w:t>。</w:t>
      </w:r>
    </w:p>
    <w:p>
      <w:pPr>
        <w:keepNext w:val="0"/>
        <w:keepLines w:val="0"/>
        <w:pageBreakBefore w:val="0"/>
        <w:kinsoku/>
        <w:wordWrap/>
        <w:overflowPunct/>
        <w:topLinePunct w:val="0"/>
        <w:autoSpaceDE/>
        <w:autoSpaceDN/>
        <w:bidi w:val="0"/>
        <w:adjustRightInd/>
        <w:spacing w:line="540" w:lineRule="exact"/>
        <w:ind w:firstLine="618" w:firstLineChars="220"/>
        <w:rPr>
          <w:rFonts w:hint="default" w:ascii="宋体" w:hAnsi="宋体" w:eastAsia="宋体" w:cs="Arial"/>
          <w:b/>
          <w:sz w:val="28"/>
          <w:szCs w:val="28"/>
          <w:lang w:val="en-US" w:eastAsia="zh-CN"/>
        </w:rPr>
      </w:pPr>
      <w:r>
        <w:rPr>
          <w:rFonts w:hint="eastAsia" w:ascii="宋体" w:hAnsi="宋体" w:cs="Arial"/>
          <w:b/>
          <w:sz w:val="28"/>
          <w:szCs w:val="28"/>
          <w:lang w:eastAsia="zh-CN"/>
        </w:rPr>
        <w:t>六、履约保证金：中标价的</w:t>
      </w:r>
      <w:r>
        <w:rPr>
          <w:rFonts w:hint="eastAsia" w:ascii="宋体" w:hAnsi="宋体" w:cs="Arial"/>
          <w:b/>
          <w:sz w:val="28"/>
          <w:szCs w:val="28"/>
          <w:lang w:val="en-US" w:eastAsia="zh-CN"/>
        </w:rPr>
        <w:t>5%。</w:t>
      </w:r>
    </w:p>
    <w:p>
      <w:pPr>
        <w:keepNext w:val="0"/>
        <w:keepLines w:val="0"/>
        <w:pageBreakBefore w:val="0"/>
        <w:kinsoku/>
        <w:wordWrap/>
        <w:overflowPunct/>
        <w:topLinePunct w:val="0"/>
        <w:autoSpaceDE/>
        <w:autoSpaceDN/>
        <w:bidi w:val="0"/>
        <w:adjustRightInd/>
        <w:spacing w:line="540" w:lineRule="exact"/>
        <w:ind w:firstLine="618" w:firstLineChars="220"/>
        <w:rPr>
          <w:rFonts w:hint="eastAsia" w:ascii="宋体" w:hAnsi="宋体"/>
          <w:sz w:val="28"/>
          <w:szCs w:val="28"/>
        </w:rPr>
      </w:pPr>
      <w:r>
        <w:rPr>
          <w:rFonts w:hint="eastAsia" w:ascii="宋体" w:hAnsi="宋体" w:cs="Arial"/>
          <w:b/>
          <w:sz w:val="28"/>
          <w:szCs w:val="28"/>
          <w:lang w:eastAsia="zh-CN"/>
        </w:rPr>
        <w:t>七</w:t>
      </w:r>
      <w:r>
        <w:rPr>
          <w:rFonts w:hint="eastAsia" w:ascii="宋体" w:hAnsi="宋体" w:cs="Arial"/>
          <w:b/>
          <w:sz w:val="28"/>
          <w:szCs w:val="28"/>
        </w:rPr>
        <w:t>、有关说明</w:t>
      </w:r>
    </w:p>
    <w:p>
      <w:pPr>
        <w:pStyle w:val="18"/>
        <w:keepNext w:val="0"/>
        <w:keepLines w:val="0"/>
        <w:pageBreakBefore w:val="0"/>
        <w:kinsoku/>
        <w:wordWrap/>
        <w:overflowPunct/>
        <w:topLinePunct w:val="0"/>
        <w:autoSpaceDE/>
        <w:autoSpaceDN/>
        <w:bidi w:val="0"/>
        <w:adjustRightInd/>
        <w:spacing w:line="540" w:lineRule="exact"/>
        <w:ind w:firstLine="560" w:firstLineChars="200"/>
        <w:rPr>
          <w:rFonts w:hint="eastAsia" w:ascii="宋体" w:hAnsi="宋体"/>
          <w:sz w:val="28"/>
          <w:szCs w:val="28"/>
        </w:rPr>
      </w:pPr>
      <w:r>
        <w:rPr>
          <w:rFonts w:hint="eastAsia" w:ascii="宋体" w:hAnsi="宋体"/>
          <w:sz w:val="28"/>
          <w:szCs w:val="28"/>
          <w:lang w:val="en-US" w:eastAsia="zh-CN"/>
        </w:rPr>
        <w:t>1</w:t>
      </w:r>
      <w:r>
        <w:rPr>
          <w:rFonts w:hint="eastAsia" w:ascii="宋体" w:hAnsi="宋体"/>
          <w:sz w:val="28"/>
          <w:szCs w:val="28"/>
        </w:rPr>
        <w:t>、超出</w:t>
      </w:r>
      <w:r>
        <w:rPr>
          <w:rFonts w:hint="eastAsia" w:ascii="宋体" w:hAnsi="宋体" w:cs="Arial"/>
          <w:bCs/>
          <w:kern w:val="2"/>
          <w:sz w:val="28"/>
          <w:szCs w:val="28"/>
          <w:lang w:eastAsia="zh-CN"/>
        </w:rPr>
        <w:t>谈判</w:t>
      </w:r>
      <w:r>
        <w:rPr>
          <w:rFonts w:hint="eastAsia" w:ascii="宋体" w:hAnsi="宋体" w:cs="Arial"/>
          <w:bCs/>
          <w:kern w:val="2"/>
          <w:sz w:val="28"/>
          <w:szCs w:val="28"/>
        </w:rPr>
        <w:t>文件递交</w:t>
      </w:r>
      <w:r>
        <w:rPr>
          <w:rFonts w:hint="eastAsia" w:ascii="宋体" w:hAnsi="宋体" w:cs="Arial"/>
          <w:bCs/>
          <w:kern w:val="2"/>
          <w:sz w:val="28"/>
          <w:szCs w:val="28"/>
          <w:lang w:eastAsia="zh-CN"/>
        </w:rPr>
        <w:t>截止</w:t>
      </w:r>
      <w:r>
        <w:rPr>
          <w:rFonts w:hint="eastAsia" w:ascii="宋体" w:hAnsi="宋体"/>
          <w:sz w:val="28"/>
          <w:szCs w:val="28"/>
        </w:rPr>
        <w:t>时间递交的</w:t>
      </w:r>
      <w:r>
        <w:rPr>
          <w:rFonts w:hint="eastAsia" w:ascii="宋体" w:hAnsi="宋体"/>
          <w:sz w:val="28"/>
          <w:szCs w:val="28"/>
          <w:lang w:eastAsia="zh-CN"/>
        </w:rPr>
        <w:t>投标</w:t>
      </w:r>
      <w:r>
        <w:rPr>
          <w:rFonts w:hint="eastAsia" w:ascii="宋体" w:hAnsi="宋体"/>
          <w:sz w:val="28"/>
          <w:szCs w:val="28"/>
        </w:rPr>
        <w:t>文件，恕不接受。</w:t>
      </w:r>
    </w:p>
    <w:p>
      <w:pPr>
        <w:pStyle w:val="18"/>
        <w:keepNext w:val="0"/>
        <w:keepLines w:val="0"/>
        <w:pageBreakBefore w:val="0"/>
        <w:kinsoku/>
        <w:wordWrap/>
        <w:overflowPunct/>
        <w:topLinePunct w:val="0"/>
        <w:autoSpaceDE/>
        <w:autoSpaceDN/>
        <w:bidi w:val="0"/>
        <w:adjustRightInd/>
        <w:spacing w:line="540" w:lineRule="exact"/>
        <w:ind w:firstLine="560" w:firstLineChars="200"/>
        <w:rPr>
          <w:rFonts w:hint="eastAsia" w:ascii="宋体" w:hAnsi="宋体"/>
          <w:sz w:val="28"/>
          <w:szCs w:val="28"/>
        </w:rPr>
      </w:pPr>
      <w:r>
        <w:rPr>
          <w:rFonts w:hint="eastAsia" w:ascii="宋体" w:hAnsi="宋体"/>
          <w:sz w:val="28"/>
          <w:szCs w:val="28"/>
          <w:lang w:val="en-US" w:eastAsia="zh-CN"/>
        </w:rPr>
        <w:t>2</w:t>
      </w:r>
      <w:r>
        <w:rPr>
          <w:rFonts w:hint="eastAsia" w:ascii="宋体" w:hAnsi="宋体"/>
          <w:sz w:val="28"/>
          <w:szCs w:val="28"/>
        </w:rPr>
        <w:t>、本</w:t>
      </w:r>
      <w:r>
        <w:rPr>
          <w:rFonts w:hint="eastAsia" w:ascii="宋体" w:hAnsi="宋体"/>
          <w:sz w:val="28"/>
          <w:szCs w:val="28"/>
          <w:lang w:eastAsia="zh-CN"/>
        </w:rPr>
        <w:t>商务谈判文件未尽事宜</w:t>
      </w:r>
      <w:r>
        <w:rPr>
          <w:rFonts w:hint="eastAsia" w:ascii="宋体" w:hAnsi="宋体"/>
          <w:sz w:val="28"/>
          <w:szCs w:val="28"/>
        </w:rPr>
        <w:t>解释权属于</w:t>
      </w:r>
      <w:r>
        <w:rPr>
          <w:rFonts w:hint="eastAsia" w:ascii="宋体" w:hAnsi="宋体" w:cs="Arial"/>
          <w:bCs/>
          <w:kern w:val="2"/>
          <w:sz w:val="28"/>
          <w:szCs w:val="28"/>
          <w:lang w:eastAsia="zh-CN"/>
        </w:rPr>
        <w:t>合肥顺昌物业管理有限公司</w:t>
      </w:r>
      <w:r>
        <w:rPr>
          <w:rFonts w:hint="eastAsia" w:ascii="宋体" w:hAnsi="宋体"/>
          <w:sz w:val="28"/>
          <w:szCs w:val="28"/>
        </w:rPr>
        <w:t>。</w:t>
      </w:r>
    </w:p>
    <w:p>
      <w:pPr>
        <w:pStyle w:val="18"/>
        <w:keepNext w:val="0"/>
        <w:keepLines w:val="0"/>
        <w:pageBreakBefore w:val="0"/>
        <w:kinsoku/>
        <w:wordWrap/>
        <w:overflowPunct/>
        <w:topLinePunct w:val="0"/>
        <w:autoSpaceDE/>
        <w:autoSpaceDN/>
        <w:bidi w:val="0"/>
        <w:adjustRightInd/>
        <w:spacing w:line="540" w:lineRule="exact"/>
        <w:ind w:firstLine="562" w:firstLineChars="200"/>
        <w:rPr>
          <w:rFonts w:hint="eastAsia" w:ascii="宋体" w:hAnsi="宋体" w:cs="Arial"/>
          <w:b/>
          <w:kern w:val="2"/>
          <w:sz w:val="28"/>
          <w:szCs w:val="28"/>
        </w:rPr>
      </w:pPr>
      <w:r>
        <w:rPr>
          <w:rFonts w:hint="eastAsia" w:ascii="宋体" w:hAnsi="宋体" w:cs="Arial"/>
          <w:b/>
          <w:kern w:val="2"/>
          <w:sz w:val="28"/>
          <w:szCs w:val="28"/>
          <w:lang w:eastAsia="zh-CN"/>
        </w:rPr>
        <w:t>八</w:t>
      </w:r>
      <w:r>
        <w:rPr>
          <w:rFonts w:hint="eastAsia" w:ascii="宋体" w:hAnsi="宋体" w:cs="Arial"/>
          <w:b/>
          <w:kern w:val="2"/>
          <w:sz w:val="28"/>
          <w:szCs w:val="28"/>
        </w:rPr>
        <w:t>、联系方式：</w:t>
      </w:r>
    </w:p>
    <w:p>
      <w:pPr>
        <w:keepNext w:val="0"/>
        <w:keepLines w:val="0"/>
        <w:pageBreakBefore w:val="0"/>
        <w:kinsoku/>
        <w:wordWrap/>
        <w:overflowPunct/>
        <w:topLinePunct w:val="0"/>
        <w:autoSpaceDE/>
        <w:autoSpaceDN/>
        <w:bidi w:val="0"/>
        <w:adjustRightInd/>
        <w:spacing w:line="540" w:lineRule="exact"/>
        <w:ind w:firstLine="560" w:firstLineChars="200"/>
        <w:rPr>
          <w:rFonts w:hint="eastAsia" w:ascii="宋体" w:hAnsi="宋体"/>
          <w:sz w:val="28"/>
          <w:szCs w:val="28"/>
        </w:rPr>
      </w:pPr>
      <w:r>
        <w:rPr>
          <w:rFonts w:hint="eastAsia" w:ascii="宋体" w:hAnsi="宋体"/>
          <w:sz w:val="28"/>
          <w:szCs w:val="28"/>
        </w:rPr>
        <w:t xml:space="preserve">  </w:t>
      </w:r>
      <w:r>
        <w:rPr>
          <w:rFonts w:hint="eastAsia" w:ascii="宋体" w:hAnsi="宋体"/>
          <w:sz w:val="28"/>
          <w:szCs w:val="28"/>
          <w:lang w:eastAsia="zh-CN"/>
        </w:rPr>
        <w:t>联系人：卫正东</w:t>
      </w:r>
      <w:r>
        <w:rPr>
          <w:rFonts w:hint="eastAsia" w:ascii="宋体" w:hAnsi="宋体"/>
          <w:sz w:val="28"/>
          <w:szCs w:val="28"/>
          <w:lang w:val="en-US" w:eastAsia="zh-CN"/>
        </w:rPr>
        <w:t xml:space="preserve">         </w:t>
      </w:r>
      <w:r>
        <w:rPr>
          <w:rFonts w:hint="eastAsia" w:ascii="宋体" w:hAnsi="宋体"/>
          <w:sz w:val="28"/>
          <w:szCs w:val="28"/>
        </w:rPr>
        <w:t>联系电话：</w:t>
      </w:r>
      <w:r>
        <w:rPr>
          <w:rFonts w:hint="eastAsia" w:ascii="宋体" w:hAnsi="宋体"/>
          <w:sz w:val="28"/>
          <w:szCs w:val="28"/>
          <w:lang w:val="en-US" w:eastAsia="zh-CN"/>
        </w:rPr>
        <w:t xml:space="preserve">15005664456   </w:t>
      </w:r>
    </w:p>
    <w:bookmarkEnd w:id="0"/>
    <w:bookmarkEnd w:id="1"/>
    <w:bookmarkEnd w:id="2"/>
    <w:p>
      <w:pPr>
        <w:spacing w:line="540" w:lineRule="exact"/>
        <w:rPr>
          <w:rFonts w:hint="eastAsia" w:ascii="宋体" w:hAnsi="宋体"/>
          <w:sz w:val="28"/>
          <w:szCs w:val="28"/>
        </w:rPr>
      </w:pPr>
    </w:p>
    <w:p>
      <w:pPr>
        <w:spacing w:line="540" w:lineRule="exact"/>
        <w:rPr>
          <w:rFonts w:hint="eastAsia" w:ascii="宋体" w:hAnsi="宋体"/>
          <w:sz w:val="28"/>
          <w:szCs w:val="28"/>
        </w:rPr>
      </w:pPr>
    </w:p>
    <w:p>
      <w:pPr>
        <w:spacing w:line="540" w:lineRule="exact"/>
        <w:rPr>
          <w:rFonts w:hint="eastAsia" w:ascii="宋体" w:hAnsi="宋体"/>
          <w:sz w:val="28"/>
          <w:szCs w:val="28"/>
        </w:rPr>
      </w:pPr>
    </w:p>
    <w:p>
      <w:pPr>
        <w:spacing w:line="540" w:lineRule="exact"/>
        <w:rPr>
          <w:rFonts w:hint="eastAsia" w:ascii="宋体" w:hAnsi="宋体"/>
          <w:sz w:val="28"/>
          <w:szCs w:val="28"/>
        </w:rPr>
      </w:pPr>
    </w:p>
    <w:p>
      <w:pPr>
        <w:spacing w:line="540" w:lineRule="exact"/>
        <w:rPr>
          <w:rFonts w:hint="eastAsia" w:ascii="宋体" w:hAnsi="宋体"/>
          <w:sz w:val="28"/>
          <w:szCs w:val="28"/>
        </w:rPr>
      </w:pPr>
    </w:p>
    <w:p>
      <w:pPr>
        <w:spacing w:line="540" w:lineRule="exact"/>
        <w:rPr>
          <w:rFonts w:hint="eastAsia" w:ascii="宋体" w:hAnsi="宋体"/>
          <w:sz w:val="28"/>
          <w:szCs w:val="28"/>
        </w:rPr>
      </w:pPr>
    </w:p>
    <w:p>
      <w:pPr>
        <w:spacing w:line="540" w:lineRule="exact"/>
        <w:rPr>
          <w:rFonts w:hint="eastAsia" w:ascii="宋体" w:hAnsi="宋体"/>
          <w:sz w:val="28"/>
          <w:szCs w:val="28"/>
        </w:rPr>
      </w:pPr>
    </w:p>
    <w:p>
      <w:pPr>
        <w:spacing w:line="540" w:lineRule="exact"/>
        <w:rPr>
          <w:rFonts w:hint="eastAsia" w:ascii="宋体" w:hAnsi="宋体"/>
          <w:sz w:val="28"/>
          <w:szCs w:val="28"/>
        </w:rPr>
      </w:pPr>
    </w:p>
    <w:p>
      <w:pPr>
        <w:spacing w:line="540" w:lineRule="exact"/>
        <w:rPr>
          <w:rFonts w:hint="eastAsia" w:ascii="宋体" w:hAnsi="宋体"/>
          <w:sz w:val="28"/>
          <w:szCs w:val="28"/>
        </w:rPr>
      </w:pPr>
    </w:p>
    <w:p>
      <w:pPr>
        <w:spacing w:line="540" w:lineRule="exact"/>
        <w:rPr>
          <w:rFonts w:hint="eastAsia" w:ascii="宋体" w:hAnsi="宋体"/>
          <w:sz w:val="28"/>
          <w:szCs w:val="28"/>
        </w:rPr>
      </w:pPr>
    </w:p>
    <w:p>
      <w:pPr>
        <w:spacing w:line="540" w:lineRule="exact"/>
        <w:rPr>
          <w:rFonts w:hint="eastAsia" w:ascii="宋体" w:hAnsi="宋体"/>
          <w:sz w:val="28"/>
          <w:szCs w:val="28"/>
        </w:rPr>
      </w:pPr>
    </w:p>
    <w:p>
      <w:pPr>
        <w:spacing w:line="540" w:lineRule="exact"/>
        <w:rPr>
          <w:rFonts w:hint="eastAsia" w:ascii="宋体" w:hAnsi="宋体"/>
          <w:sz w:val="28"/>
          <w:szCs w:val="28"/>
        </w:rPr>
      </w:pPr>
    </w:p>
    <w:p>
      <w:pPr>
        <w:spacing w:line="540" w:lineRule="exact"/>
        <w:rPr>
          <w:rFonts w:hint="eastAsia" w:ascii="宋体" w:hAnsi="宋体"/>
          <w:sz w:val="28"/>
          <w:szCs w:val="28"/>
        </w:rPr>
      </w:pPr>
    </w:p>
    <w:p>
      <w:pPr>
        <w:spacing w:line="540" w:lineRule="exact"/>
        <w:rPr>
          <w:rFonts w:hint="eastAsia" w:ascii="宋体" w:hAnsi="宋体"/>
          <w:sz w:val="28"/>
          <w:szCs w:val="28"/>
        </w:rPr>
      </w:pPr>
    </w:p>
    <w:p>
      <w:pPr>
        <w:pStyle w:val="2"/>
        <w:rPr>
          <w:rFonts w:hint="eastAsia"/>
        </w:rPr>
      </w:pPr>
    </w:p>
    <w:p>
      <w:pPr>
        <w:spacing w:line="540" w:lineRule="exact"/>
        <w:rPr>
          <w:rFonts w:hint="eastAsia" w:ascii="宋体" w:hAnsi="宋体"/>
          <w:sz w:val="28"/>
          <w:szCs w:val="28"/>
        </w:rPr>
      </w:pPr>
    </w:p>
    <w:p>
      <w:pPr>
        <w:pStyle w:val="2"/>
        <w:ind w:left="0" w:leftChars="0" w:firstLine="0" w:firstLineChars="0"/>
        <w:rPr>
          <w:rFonts w:hint="eastAsia" w:ascii="宋体" w:hAnsi="宋体"/>
          <w:sz w:val="28"/>
          <w:szCs w:val="28"/>
        </w:rPr>
      </w:pPr>
    </w:p>
    <w:bookmarkEnd w:id="3"/>
    <w:p>
      <w:pPr>
        <w:spacing w:line="540" w:lineRule="exact"/>
        <w:jc w:val="center"/>
        <w:outlineLvl w:val="0"/>
        <w:rPr>
          <w:rFonts w:hint="eastAsia" w:ascii="宋体" w:hAnsi="宋体" w:eastAsia="宋体"/>
          <w:b/>
          <w:sz w:val="32"/>
          <w:szCs w:val="32"/>
        </w:rPr>
      </w:pPr>
      <w:r>
        <w:rPr>
          <w:rFonts w:hint="eastAsia" w:ascii="宋体" w:hAnsi="宋体"/>
          <w:b/>
          <w:sz w:val="32"/>
          <w:szCs w:val="32"/>
        </w:rPr>
        <w:t xml:space="preserve">第二章  </w:t>
      </w:r>
      <w:r>
        <w:rPr>
          <w:rFonts w:hint="eastAsia" w:ascii="宋体" w:hAnsi="宋体"/>
          <w:b/>
          <w:sz w:val="32"/>
          <w:szCs w:val="32"/>
          <w:lang w:eastAsia="zh-CN"/>
        </w:rPr>
        <w:t>谈判</w:t>
      </w:r>
      <w:r>
        <w:rPr>
          <w:rFonts w:hint="eastAsia" w:ascii="宋体" w:hAnsi="宋体"/>
          <w:b/>
          <w:sz w:val="32"/>
          <w:szCs w:val="32"/>
        </w:rPr>
        <w:t>须知</w:t>
      </w:r>
    </w:p>
    <w:p>
      <w:pPr>
        <w:pStyle w:val="7"/>
        <w:keepNext w:val="0"/>
        <w:keepLines w:val="0"/>
        <w:pageBreakBefore w:val="0"/>
        <w:kinsoku/>
        <w:wordWrap/>
        <w:overflowPunct/>
        <w:topLinePunct w:val="0"/>
        <w:bidi w:val="0"/>
        <w:snapToGrid/>
        <w:spacing w:line="540" w:lineRule="exact"/>
        <w:ind w:firstLine="562"/>
        <w:textAlignment w:val="auto"/>
        <w:rPr>
          <w:rFonts w:hint="eastAsia" w:ascii="宋体" w:hAnsi="宋体" w:eastAsia="宋体"/>
          <w:sz w:val="28"/>
          <w:szCs w:val="28"/>
        </w:rPr>
      </w:pPr>
      <w:r>
        <w:rPr>
          <w:rFonts w:hint="eastAsia" w:ascii="宋体" w:hAnsi="宋体" w:eastAsia="宋体"/>
          <w:b/>
          <w:sz w:val="28"/>
          <w:szCs w:val="28"/>
        </w:rPr>
        <w:t>一、</w:t>
      </w:r>
      <w:r>
        <w:rPr>
          <w:rFonts w:hint="eastAsia" w:ascii="宋体" w:hAnsi="宋体" w:eastAsia="宋体"/>
          <w:sz w:val="28"/>
          <w:szCs w:val="28"/>
        </w:rPr>
        <w:t>参加</w:t>
      </w:r>
      <w:r>
        <w:rPr>
          <w:rFonts w:hint="eastAsia" w:ascii="宋体" w:hAnsi="宋体" w:eastAsia="宋体"/>
          <w:sz w:val="28"/>
          <w:szCs w:val="28"/>
          <w:lang w:eastAsia="zh-CN"/>
        </w:rPr>
        <w:t>谈判</w:t>
      </w:r>
      <w:r>
        <w:rPr>
          <w:rFonts w:hint="eastAsia" w:ascii="宋体" w:hAnsi="宋体" w:eastAsia="宋体"/>
          <w:sz w:val="28"/>
          <w:szCs w:val="28"/>
        </w:rPr>
        <w:t>的供应商须遵守有关的法律法规，否则一切法律责任由</w:t>
      </w:r>
      <w:r>
        <w:rPr>
          <w:rFonts w:hint="eastAsia" w:ascii="宋体" w:hAnsi="宋体" w:eastAsia="宋体"/>
          <w:sz w:val="28"/>
          <w:szCs w:val="28"/>
          <w:lang w:eastAsia="zh-CN"/>
        </w:rPr>
        <w:t>参与谈判的</w:t>
      </w:r>
      <w:r>
        <w:rPr>
          <w:rFonts w:hint="eastAsia" w:ascii="宋体" w:hAnsi="宋体" w:eastAsia="宋体"/>
          <w:sz w:val="28"/>
          <w:szCs w:val="28"/>
        </w:rPr>
        <w:t>供应商自己承担。一切与</w:t>
      </w:r>
      <w:r>
        <w:rPr>
          <w:rFonts w:hint="eastAsia" w:ascii="宋体" w:hAnsi="宋体" w:eastAsia="宋体"/>
          <w:sz w:val="28"/>
          <w:szCs w:val="28"/>
          <w:lang w:eastAsia="zh-CN"/>
        </w:rPr>
        <w:t>谈判</w:t>
      </w:r>
      <w:r>
        <w:rPr>
          <w:rFonts w:hint="eastAsia" w:ascii="宋体" w:hAnsi="宋体" w:eastAsia="宋体"/>
          <w:sz w:val="28"/>
          <w:szCs w:val="28"/>
        </w:rPr>
        <w:t>有关的费用，均由参加</w:t>
      </w:r>
      <w:r>
        <w:rPr>
          <w:rFonts w:hint="eastAsia" w:ascii="宋体" w:hAnsi="宋体" w:eastAsia="宋体"/>
          <w:sz w:val="28"/>
          <w:szCs w:val="28"/>
          <w:lang w:eastAsia="zh-CN"/>
        </w:rPr>
        <w:t>谈判</w:t>
      </w:r>
      <w:r>
        <w:rPr>
          <w:rFonts w:hint="eastAsia" w:ascii="宋体" w:hAnsi="宋体" w:eastAsia="宋体"/>
          <w:sz w:val="28"/>
          <w:szCs w:val="28"/>
        </w:rPr>
        <w:t>的供应商自理。遇不可抗力因素，</w:t>
      </w:r>
      <w:r>
        <w:rPr>
          <w:rFonts w:hint="eastAsia" w:ascii="宋体" w:hAnsi="宋体" w:eastAsia="宋体"/>
          <w:sz w:val="28"/>
          <w:szCs w:val="28"/>
          <w:lang w:eastAsia="zh-CN"/>
        </w:rPr>
        <w:t>合肥顺昌物业管理有限公司</w:t>
      </w:r>
      <w:r>
        <w:rPr>
          <w:rFonts w:hint="eastAsia" w:ascii="宋体" w:hAnsi="宋体" w:eastAsia="宋体"/>
          <w:sz w:val="28"/>
          <w:szCs w:val="28"/>
        </w:rPr>
        <w:t>有权对</w:t>
      </w:r>
      <w:r>
        <w:rPr>
          <w:rFonts w:hint="eastAsia" w:ascii="宋体" w:hAnsi="宋体" w:eastAsia="宋体"/>
          <w:sz w:val="28"/>
          <w:szCs w:val="28"/>
          <w:lang w:eastAsia="zh-CN"/>
        </w:rPr>
        <w:t>谈判</w:t>
      </w:r>
      <w:r>
        <w:rPr>
          <w:rFonts w:hint="eastAsia" w:ascii="宋体" w:hAnsi="宋体" w:eastAsia="宋体"/>
          <w:sz w:val="28"/>
          <w:szCs w:val="28"/>
        </w:rPr>
        <w:t>时间、地点进行变更并以书面形式通知所有参加</w:t>
      </w:r>
      <w:r>
        <w:rPr>
          <w:rFonts w:hint="eastAsia" w:ascii="宋体" w:hAnsi="宋体" w:eastAsia="宋体"/>
          <w:sz w:val="28"/>
          <w:szCs w:val="28"/>
          <w:lang w:eastAsia="zh-CN"/>
        </w:rPr>
        <w:t>谈判</w:t>
      </w:r>
      <w:r>
        <w:rPr>
          <w:rFonts w:hint="eastAsia" w:ascii="宋体" w:hAnsi="宋体" w:eastAsia="宋体"/>
          <w:sz w:val="28"/>
          <w:szCs w:val="28"/>
        </w:rPr>
        <w:t>的供应商。</w:t>
      </w:r>
    </w:p>
    <w:p>
      <w:pPr>
        <w:keepNext w:val="0"/>
        <w:keepLines w:val="0"/>
        <w:pageBreakBefore w:val="0"/>
        <w:kinsoku/>
        <w:wordWrap/>
        <w:overflowPunct/>
        <w:topLinePunct w:val="0"/>
        <w:bidi w:val="0"/>
        <w:snapToGrid/>
        <w:spacing w:line="540" w:lineRule="exact"/>
        <w:ind w:firstLine="562" w:firstLineChars="200"/>
        <w:textAlignment w:val="auto"/>
        <w:rPr>
          <w:rFonts w:hint="eastAsia" w:ascii="宋体" w:hAnsi="宋体"/>
          <w:b/>
          <w:sz w:val="28"/>
          <w:szCs w:val="28"/>
        </w:rPr>
      </w:pPr>
      <w:r>
        <w:rPr>
          <w:rFonts w:hint="eastAsia" w:ascii="宋体" w:hAnsi="宋体"/>
          <w:b/>
          <w:sz w:val="28"/>
          <w:szCs w:val="28"/>
        </w:rPr>
        <w:t>二、</w:t>
      </w:r>
      <w:r>
        <w:rPr>
          <w:rFonts w:hint="eastAsia" w:ascii="宋体" w:hAnsi="宋体"/>
          <w:b/>
          <w:sz w:val="28"/>
          <w:szCs w:val="28"/>
          <w:lang w:eastAsia="zh-CN"/>
        </w:rPr>
        <w:t>投标</w:t>
      </w:r>
      <w:r>
        <w:rPr>
          <w:rFonts w:hint="eastAsia" w:ascii="宋体" w:hAnsi="宋体"/>
          <w:b/>
          <w:sz w:val="28"/>
          <w:szCs w:val="28"/>
        </w:rPr>
        <w:t>资质</w:t>
      </w:r>
    </w:p>
    <w:p>
      <w:pPr>
        <w:keepNext w:val="0"/>
        <w:keepLines w:val="0"/>
        <w:pageBreakBefore w:val="0"/>
        <w:kinsoku/>
        <w:wordWrap/>
        <w:overflowPunct/>
        <w:topLinePunct w:val="0"/>
        <w:autoSpaceDE w:val="0"/>
        <w:autoSpaceDN w:val="0"/>
        <w:bidi w:val="0"/>
        <w:adjustRightInd w:val="0"/>
        <w:snapToGrid/>
        <w:spacing w:line="540" w:lineRule="exact"/>
        <w:ind w:firstLine="560" w:firstLineChars="200"/>
        <w:textAlignment w:val="auto"/>
        <w:rPr>
          <w:rFonts w:hint="eastAsia" w:ascii="宋体" w:hAnsi="宋体"/>
          <w:sz w:val="28"/>
          <w:szCs w:val="28"/>
        </w:rPr>
      </w:pPr>
      <w:r>
        <w:rPr>
          <w:rFonts w:hint="eastAsia" w:ascii="宋体" w:hAnsi="宋体"/>
          <w:sz w:val="28"/>
          <w:szCs w:val="28"/>
        </w:rPr>
        <w:t>本次</w:t>
      </w:r>
      <w:r>
        <w:rPr>
          <w:rFonts w:hint="eastAsia" w:ascii="宋体" w:hAnsi="宋体"/>
          <w:sz w:val="28"/>
          <w:szCs w:val="28"/>
          <w:lang w:eastAsia="zh-CN"/>
        </w:rPr>
        <w:t>谈判</w:t>
      </w:r>
      <w:r>
        <w:rPr>
          <w:rFonts w:hint="eastAsia" w:ascii="宋体" w:hAnsi="宋体"/>
          <w:sz w:val="28"/>
          <w:szCs w:val="28"/>
        </w:rPr>
        <w:t>供应商必须符合下列条件：</w:t>
      </w:r>
    </w:p>
    <w:p>
      <w:pPr>
        <w:keepNext w:val="0"/>
        <w:keepLines w:val="0"/>
        <w:pageBreakBefore w:val="0"/>
        <w:widowControl/>
        <w:kinsoku/>
        <w:wordWrap/>
        <w:overflowPunct/>
        <w:topLinePunct w:val="0"/>
        <w:autoSpaceDE/>
        <w:autoSpaceDN/>
        <w:bidi w:val="0"/>
        <w:adjustRightInd/>
        <w:spacing w:line="540" w:lineRule="exact"/>
        <w:ind w:firstLine="560" w:firstLineChars="200"/>
        <w:rPr>
          <w:rFonts w:hint="eastAsia" w:ascii="宋体" w:hAnsi="宋体" w:cs="宋体"/>
          <w:bCs/>
          <w:kern w:val="0"/>
          <w:sz w:val="28"/>
          <w:szCs w:val="28"/>
          <w:lang w:eastAsia="zh-CN"/>
        </w:rPr>
      </w:pPr>
      <w:r>
        <w:rPr>
          <w:rFonts w:hint="eastAsia" w:ascii="宋体" w:hAnsi="宋体" w:cs="宋体"/>
          <w:bCs/>
          <w:kern w:val="0"/>
          <w:sz w:val="28"/>
          <w:szCs w:val="28"/>
        </w:rPr>
        <w:t>1、具有独立承担民事责任能力的企业法人</w:t>
      </w:r>
      <w:r>
        <w:rPr>
          <w:rFonts w:hint="eastAsia" w:ascii="宋体" w:hAnsi="宋体" w:cs="宋体"/>
          <w:bCs/>
          <w:kern w:val="0"/>
          <w:sz w:val="28"/>
          <w:szCs w:val="28"/>
          <w:lang w:eastAsia="zh-CN"/>
        </w:rPr>
        <w:t>；</w:t>
      </w:r>
    </w:p>
    <w:p>
      <w:pPr>
        <w:keepNext w:val="0"/>
        <w:keepLines w:val="0"/>
        <w:pageBreakBefore w:val="0"/>
        <w:widowControl/>
        <w:kinsoku/>
        <w:wordWrap/>
        <w:overflowPunct/>
        <w:topLinePunct w:val="0"/>
        <w:autoSpaceDE/>
        <w:autoSpaceDN/>
        <w:bidi w:val="0"/>
        <w:adjustRightInd/>
        <w:spacing w:line="540" w:lineRule="exact"/>
        <w:ind w:firstLine="560" w:firstLineChars="200"/>
        <w:rPr>
          <w:rFonts w:hint="eastAsia" w:ascii="宋体" w:hAnsi="宋体" w:eastAsia="宋体" w:cs="宋体"/>
          <w:bCs/>
          <w:kern w:val="0"/>
          <w:sz w:val="28"/>
          <w:szCs w:val="28"/>
          <w:lang w:eastAsia="zh-CN"/>
        </w:rPr>
      </w:pPr>
      <w:r>
        <w:rPr>
          <w:rFonts w:hint="eastAsia" w:ascii="宋体" w:hAnsi="宋体" w:cs="宋体"/>
          <w:bCs/>
          <w:kern w:val="0"/>
          <w:sz w:val="28"/>
          <w:szCs w:val="28"/>
        </w:rPr>
        <w:t>2、提供三证合一营业执照</w:t>
      </w:r>
      <w:r>
        <w:rPr>
          <w:rFonts w:hint="eastAsia" w:ascii="宋体" w:hAnsi="宋体" w:cs="宋体"/>
          <w:bCs/>
          <w:kern w:val="0"/>
          <w:sz w:val="28"/>
          <w:szCs w:val="28"/>
          <w:lang w:eastAsia="zh-CN"/>
        </w:rPr>
        <w:t>；</w:t>
      </w:r>
    </w:p>
    <w:p>
      <w:pPr>
        <w:keepNext w:val="0"/>
        <w:keepLines w:val="0"/>
        <w:pageBreakBefore w:val="0"/>
        <w:widowControl/>
        <w:kinsoku/>
        <w:wordWrap/>
        <w:overflowPunct/>
        <w:topLinePunct w:val="0"/>
        <w:autoSpaceDE/>
        <w:autoSpaceDN/>
        <w:bidi w:val="0"/>
        <w:adjustRightInd/>
        <w:spacing w:line="540" w:lineRule="exact"/>
        <w:ind w:firstLine="560" w:firstLineChars="200"/>
        <w:rPr>
          <w:rFonts w:hint="eastAsia" w:ascii="宋体" w:hAnsi="宋体" w:eastAsia="宋体" w:cs="宋体"/>
          <w:bCs/>
          <w:kern w:val="0"/>
          <w:sz w:val="28"/>
          <w:szCs w:val="28"/>
          <w:lang w:val="en-US" w:eastAsia="zh-CN"/>
        </w:rPr>
      </w:pPr>
      <w:r>
        <w:rPr>
          <w:rFonts w:hint="eastAsia" w:ascii="宋体" w:hAnsi="宋体" w:cs="宋体"/>
          <w:bCs/>
          <w:kern w:val="0"/>
          <w:sz w:val="28"/>
          <w:szCs w:val="28"/>
          <w:lang w:val="en-US" w:eastAsia="zh-CN"/>
        </w:rPr>
        <w:t>3、相关资质证书；</w:t>
      </w:r>
    </w:p>
    <w:p>
      <w:pPr>
        <w:keepNext w:val="0"/>
        <w:keepLines w:val="0"/>
        <w:pageBreakBefore w:val="0"/>
        <w:widowControl/>
        <w:kinsoku/>
        <w:wordWrap/>
        <w:overflowPunct/>
        <w:topLinePunct w:val="0"/>
        <w:autoSpaceDE/>
        <w:autoSpaceDN/>
        <w:bidi w:val="0"/>
        <w:adjustRightInd/>
        <w:spacing w:line="540" w:lineRule="exact"/>
        <w:ind w:firstLine="560" w:firstLineChars="200"/>
        <w:rPr>
          <w:rFonts w:hint="eastAsia" w:ascii="宋体" w:hAnsi="宋体" w:cs="宋体"/>
          <w:bCs/>
          <w:kern w:val="0"/>
          <w:sz w:val="28"/>
          <w:szCs w:val="28"/>
        </w:rPr>
      </w:pPr>
      <w:r>
        <w:rPr>
          <w:rFonts w:hint="eastAsia" w:ascii="宋体" w:hAnsi="宋体" w:cs="宋体"/>
          <w:bCs/>
          <w:kern w:val="0"/>
          <w:sz w:val="28"/>
          <w:szCs w:val="28"/>
          <w:lang w:val="en-US" w:eastAsia="zh-CN"/>
        </w:rPr>
        <w:t>4</w:t>
      </w:r>
      <w:r>
        <w:rPr>
          <w:rFonts w:hint="eastAsia" w:ascii="宋体" w:hAnsi="宋体" w:cs="宋体"/>
          <w:bCs/>
          <w:kern w:val="0"/>
          <w:sz w:val="28"/>
          <w:szCs w:val="28"/>
        </w:rPr>
        <w:t>、法律法规规定的其他条件；</w:t>
      </w:r>
    </w:p>
    <w:p>
      <w:pPr>
        <w:keepNext w:val="0"/>
        <w:keepLines w:val="0"/>
        <w:pageBreakBefore w:val="0"/>
        <w:kinsoku/>
        <w:wordWrap/>
        <w:overflowPunct/>
        <w:topLinePunct w:val="0"/>
        <w:autoSpaceDE/>
        <w:autoSpaceDN/>
        <w:bidi w:val="0"/>
        <w:adjustRightInd/>
        <w:spacing w:line="540" w:lineRule="exact"/>
        <w:ind w:firstLine="560" w:firstLineChars="200"/>
        <w:jc w:val="left"/>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、本次招标不接受联合体投标。</w:t>
      </w:r>
    </w:p>
    <w:p>
      <w:pPr>
        <w:keepNext w:val="0"/>
        <w:keepLines w:val="0"/>
        <w:pageBreakBefore w:val="0"/>
        <w:kinsoku/>
        <w:wordWrap/>
        <w:overflowPunct/>
        <w:topLinePunct w:val="0"/>
        <w:bidi w:val="0"/>
        <w:snapToGrid/>
        <w:spacing w:line="540" w:lineRule="exact"/>
        <w:ind w:firstLine="562" w:firstLineChars="200"/>
        <w:textAlignment w:val="auto"/>
        <w:rPr>
          <w:rFonts w:hint="eastAsia" w:ascii="宋体" w:hAnsi="宋体"/>
          <w:b/>
          <w:sz w:val="28"/>
          <w:szCs w:val="28"/>
        </w:rPr>
      </w:pPr>
      <w:r>
        <w:rPr>
          <w:rFonts w:hint="eastAsia" w:ascii="宋体" w:hAnsi="宋体"/>
          <w:b/>
          <w:sz w:val="28"/>
          <w:szCs w:val="28"/>
        </w:rPr>
        <w:t>三、</w:t>
      </w:r>
      <w:r>
        <w:rPr>
          <w:rFonts w:hint="eastAsia" w:ascii="宋体" w:hAnsi="宋体"/>
          <w:b/>
          <w:sz w:val="28"/>
          <w:szCs w:val="28"/>
          <w:lang w:eastAsia="zh-CN"/>
        </w:rPr>
        <w:t>商务谈判</w:t>
      </w:r>
      <w:r>
        <w:rPr>
          <w:rFonts w:hint="eastAsia" w:ascii="宋体" w:hAnsi="宋体"/>
          <w:b/>
          <w:sz w:val="28"/>
          <w:szCs w:val="28"/>
        </w:rPr>
        <w:t>文件</w:t>
      </w:r>
    </w:p>
    <w:p>
      <w:pPr>
        <w:keepNext w:val="0"/>
        <w:keepLines w:val="0"/>
        <w:pageBreakBefore w:val="0"/>
        <w:kinsoku/>
        <w:wordWrap/>
        <w:overflowPunct/>
        <w:topLinePunct w:val="0"/>
        <w:bidi w:val="0"/>
        <w:snapToGrid/>
        <w:spacing w:line="540" w:lineRule="exact"/>
        <w:ind w:firstLine="560" w:firstLineChars="200"/>
        <w:textAlignment w:val="auto"/>
        <w:rPr>
          <w:rFonts w:hint="eastAsia" w:ascii="宋体" w:hAnsi="宋体"/>
          <w:sz w:val="28"/>
          <w:szCs w:val="28"/>
        </w:rPr>
      </w:pPr>
      <w:r>
        <w:rPr>
          <w:rFonts w:hint="eastAsia" w:ascii="宋体" w:hAnsi="宋体"/>
          <w:sz w:val="28"/>
          <w:szCs w:val="28"/>
        </w:rPr>
        <w:t>1、</w:t>
      </w:r>
      <w:r>
        <w:rPr>
          <w:rFonts w:hint="eastAsia" w:ascii="宋体" w:hAnsi="宋体"/>
          <w:sz w:val="28"/>
          <w:szCs w:val="28"/>
          <w:lang w:eastAsia="zh-CN"/>
        </w:rPr>
        <w:t>商务谈判文件的</w:t>
      </w:r>
      <w:r>
        <w:rPr>
          <w:rFonts w:hint="eastAsia" w:ascii="宋体" w:hAnsi="宋体"/>
          <w:sz w:val="28"/>
          <w:szCs w:val="28"/>
        </w:rPr>
        <w:t>组成。</w:t>
      </w:r>
    </w:p>
    <w:p>
      <w:pPr>
        <w:keepNext w:val="0"/>
        <w:keepLines w:val="0"/>
        <w:pageBreakBefore w:val="0"/>
        <w:kinsoku/>
        <w:wordWrap/>
        <w:overflowPunct/>
        <w:topLinePunct w:val="0"/>
        <w:bidi w:val="0"/>
        <w:snapToGrid/>
        <w:spacing w:line="540" w:lineRule="exact"/>
        <w:ind w:firstLine="560" w:firstLineChars="200"/>
        <w:textAlignment w:val="auto"/>
        <w:rPr>
          <w:rFonts w:hint="eastAsia" w:ascii="宋体" w:hAnsi="宋体" w:eastAsia="宋体"/>
          <w:sz w:val="28"/>
          <w:szCs w:val="28"/>
          <w:lang w:eastAsia="zh-CN"/>
        </w:rPr>
      </w:pPr>
      <w:r>
        <w:rPr>
          <w:rFonts w:hint="eastAsia" w:ascii="宋体" w:hAnsi="宋体"/>
          <w:sz w:val="28"/>
          <w:szCs w:val="28"/>
          <w:lang w:eastAsia="zh-CN"/>
        </w:rPr>
        <w:t>商务谈判</w:t>
      </w:r>
      <w:r>
        <w:rPr>
          <w:rFonts w:hint="eastAsia" w:ascii="宋体" w:hAnsi="宋体"/>
          <w:sz w:val="28"/>
          <w:szCs w:val="28"/>
        </w:rPr>
        <w:t>文件由</w:t>
      </w:r>
      <w:r>
        <w:rPr>
          <w:rFonts w:hint="eastAsia" w:ascii="宋体" w:hAnsi="宋体"/>
          <w:sz w:val="28"/>
          <w:szCs w:val="28"/>
          <w:lang w:eastAsia="zh-CN"/>
        </w:rPr>
        <w:t>商务谈判</w:t>
      </w:r>
      <w:r>
        <w:rPr>
          <w:rFonts w:hint="eastAsia" w:ascii="宋体" w:hAnsi="宋体"/>
          <w:sz w:val="28"/>
          <w:szCs w:val="28"/>
        </w:rPr>
        <w:t>邀请函</w:t>
      </w:r>
      <w:r>
        <w:rPr>
          <w:rFonts w:hint="eastAsia" w:ascii="宋体" w:hAnsi="宋体"/>
          <w:sz w:val="28"/>
          <w:szCs w:val="28"/>
          <w:lang w:eastAsia="zh-CN"/>
        </w:rPr>
        <w:t>、谈判</w:t>
      </w:r>
      <w:r>
        <w:rPr>
          <w:rFonts w:hint="eastAsia" w:ascii="宋体" w:hAnsi="宋体"/>
          <w:sz w:val="28"/>
          <w:szCs w:val="28"/>
        </w:rPr>
        <w:t>须知</w:t>
      </w:r>
      <w:r>
        <w:rPr>
          <w:rFonts w:hint="eastAsia" w:ascii="宋体" w:hAnsi="宋体"/>
          <w:sz w:val="28"/>
          <w:szCs w:val="28"/>
          <w:lang w:eastAsia="zh-CN"/>
        </w:rPr>
        <w:t>、</w:t>
      </w:r>
      <w:r>
        <w:rPr>
          <w:rFonts w:hint="eastAsia" w:ascii="宋体" w:hAnsi="宋体"/>
          <w:sz w:val="28"/>
          <w:szCs w:val="28"/>
        </w:rPr>
        <w:t>采购内容及要求</w:t>
      </w:r>
      <w:r>
        <w:rPr>
          <w:rFonts w:hint="eastAsia" w:ascii="宋体" w:hAnsi="宋体"/>
          <w:sz w:val="28"/>
          <w:szCs w:val="28"/>
          <w:lang w:eastAsia="zh-CN"/>
        </w:rPr>
        <w:t>组成。</w:t>
      </w:r>
    </w:p>
    <w:p>
      <w:pPr>
        <w:keepNext w:val="0"/>
        <w:keepLines w:val="0"/>
        <w:pageBreakBefore w:val="0"/>
        <w:kinsoku/>
        <w:wordWrap/>
        <w:overflowPunct/>
        <w:topLinePunct w:val="0"/>
        <w:bidi w:val="0"/>
        <w:snapToGrid/>
        <w:spacing w:line="540" w:lineRule="exact"/>
        <w:ind w:firstLine="560" w:firstLineChars="200"/>
        <w:textAlignment w:val="auto"/>
        <w:rPr>
          <w:rFonts w:hint="eastAsia" w:ascii="宋体" w:hAnsi="宋体"/>
          <w:sz w:val="28"/>
          <w:szCs w:val="28"/>
        </w:rPr>
      </w:pPr>
      <w:r>
        <w:rPr>
          <w:rFonts w:hint="eastAsia" w:ascii="宋体" w:hAnsi="宋体"/>
          <w:sz w:val="28"/>
          <w:szCs w:val="28"/>
        </w:rPr>
        <w:t>2、</w:t>
      </w:r>
      <w:r>
        <w:rPr>
          <w:rFonts w:hint="eastAsia" w:ascii="宋体" w:hAnsi="宋体"/>
          <w:sz w:val="28"/>
          <w:szCs w:val="28"/>
          <w:lang w:eastAsia="zh-CN"/>
        </w:rPr>
        <w:t>商务谈判文件</w:t>
      </w:r>
      <w:r>
        <w:rPr>
          <w:rFonts w:hint="eastAsia" w:ascii="宋体" w:hAnsi="宋体"/>
          <w:sz w:val="28"/>
          <w:szCs w:val="28"/>
        </w:rPr>
        <w:t>的解释</w:t>
      </w:r>
    </w:p>
    <w:p>
      <w:pPr>
        <w:pStyle w:val="18"/>
        <w:keepNext w:val="0"/>
        <w:keepLines w:val="0"/>
        <w:pageBreakBefore w:val="0"/>
        <w:kinsoku/>
        <w:wordWrap/>
        <w:overflowPunct/>
        <w:topLinePunct w:val="0"/>
        <w:bidi w:val="0"/>
        <w:snapToGrid/>
        <w:spacing w:line="540" w:lineRule="exact"/>
        <w:ind w:firstLine="560" w:firstLineChars="200"/>
        <w:textAlignment w:val="auto"/>
        <w:rPr>
          <w:rFonts w:hint="eastAsia" w:ascii="宋体" w:hAnsi="宋体"/>
          <w:sz w:val="28"/>
          <w:szCs w:val="28"/>
        </w:rPr>
      </w:pPr>
      <w:r>
        <w:rPr>
          <w:rFonts w:hint="eastAsia" w:ascii="宋体" w:hAnsi="宋体"/>
          <w:sz w:val="28"/>
          <w:szCs w:val="28"/>
        </w:rPr>
        <w:t>参与</w:t>
      </w:r>
      <w:r>
        <w:rPr>
          <w:rFonts w:hint="eastAsia" w:ascii="宋体" w:hAnsi="宋体"/>
          <w:sz w:val="28"/>
          <w:szCs w:val="28"/>
          <w:lang w:eastAsia="zh-CN"/>
        </w:rPr>
        <w:t>投标</w:t>
      </w:r>
      <w:r>
        <w:rPr>
          <w:rFonts w:hint="eastAsia" w:ascii="宋体" w:hAnsi="宋体"/>
          <w:sz w:val="28"/>
          <w:szCs w:val="28"/>
        </w:rPr>
        <w:t>的供应商对</w:t>
      </w:r>
      <w:r>
        <w:rPr>
          <w:rFonts w:hint="eastAsia" w:ascii="宋体" w:hAnsi="宋体"/>
          <w:sz w:val="28"/>
          <w:szCs w:val="28"/>
          <w:lang w:eastAsia="zh-CN"/>
        </w:rPr>
        <w:t>商务谈判文件</w:t>
      </w:r>
      <w:r>
        <w:rPr>
          <w:rFonts w:hint="eastAsia" w:ascii="宋体" w:hAnsi="宋体"/>
          <w:sz w:val="28"/>
          <w:szCs w:val="28"/>
        </w:rPr>
        <w:t>如有疑问，必须以书面形式在20</w:t>
      </w:r>
      <w:r>
        <w:rPr>
          <w:rFonts w:hint="eastAsia" w:ascii="宋体" w:hAnsi="宋体"/>
          <w:sz w:val="28"/>
          <w:szCs w:val="28"/>
          <w:lang w:val="en-US" w:eastAsia="zh-CN"/>
        </w:rPr>
        <w:t>22</w:t>
      </w:r>
      <w:r>
        <w:rPr>
          <w:rFonts w:hint="eastAsia" w:ascii="宋体" w:hAnsi="宋体"/>
          <w:sz w:val="28"/>
          <w:szCs w:val="28"/>
        </w:rPr>
        <w:t>年</w:t>
      </w:r>
      <w:r>
        <w:rPr>
          <w:rFonts w:hint="eastAsia" w:ascii="宋体" w:hAnsi="宋体"/>
          <w:sz w:val="28"/>
          <w:szCs w:val="28"/>
          <w:lang w:val="en-US" w:eastAsia="zh-CN"/>
        </w:rPr>
        <w:t>9</w:t>
      </w:r>
      <w:r>
        <w:rPr>
          <w:rFonts w:hint="eastAsia" w:ascii="宋体" w:hAnsi="宋体"/>
          <w:sz w:val="28"/>
          <w:szCs w:val="28"/>
        </w:rPr>
        <w:t>月</w:t>
      </w:r>
      <w:r>
        <w:rPr>
          <w:rFonts w:hint="eastAsia" w:ascii="宋体" w:hAnsi="宋体"/>
          <w:sz w:val="28"/>
          <w:szCs w:val="28"/>
          <w:lang w:val="en-US" w:eastAsia="zh-CN"/>
        </w:rPr>
        <w:t>8</w:t>
      </w:r>
      <w:r>
        <w:rPr>
          <w:rFonts w:hint="eastAsia" w:ascii="宋体" w:hAnsi="宋体"/>
          <w:sz w:val="28"/>
          <w:szCs w:val="28"/>
        </w:rPr>
        <w:t>日</w:t>
      </w:r>
      <w:r>
        <w:rPr>
          <w:rFonts w:hint="eastAsia" w:ascii="宋体" w:hAnsi="宋体"/>
          <w:sz w:val="28"/>
          <w:szCs w:val="28"/>
          <w:lang w:eastAsia="zh-CN"/>
        </w:rPr>
        <w:t>下午</w:t>
      </w:r>
      <w:r>
        <w:rPr>
          <w:rFonts w:hint="eastAsia" w:ascii="宋体" w:hAnsi="宋体"/>
          <w:sz w:val="28"/>
          <w:szCs w:val="28"/>
          <w:lang w:val="en-US" w:eastAsia="zh-CN"/>
        </w:rPr>
        <w:t>17</w:t>
      </w:r>
      <w:r>
        <w:rPr>
          <w:rFonts w:hint="eastAsia" w:ascii="宋体" w:hAnsi="宋体"/>
          <w:sz w:val="28"/>
          <w:szCs w:val="28"/>
        </w:rPr>
        <w:t>:</w:t>
      </w:r>
      <w:r>
        <w:rPr>
          <w:rFonts w:hint="eastAsia" w:ascii="宋体" w:hAnsi="宋体"/>
          <w:sz w:val="28"/>
          <w:szCs w:val="28"/>
          <w:lang w:val="en-US" w:eastAsia="zh-CN"/>
        </w:rPr>
        <w:t>30</w:t>
      </w:r>
      <w:r>
        <w:rPr>
          <w:rFonts w:hint="eastAsia" w:ascii="宋体" w:hAnsi="宋体"/>
          <w:sz w:val="28"/>
          <w:szCs w:val="28"/>
        </w:rPr>
        <w:t>时</w:t>
      </w:r>
      <w:r>
        <w:rPr>
          <w:rFonts w:hint="eastAsia" w:ascii="宋体" w:hAnsi="宋体"/>
          <w:sz w:val="28"/>
          <w:szCs w:val="28"/>
          <w:lang w:eastAsia="zh-CN"/>
        </w:rPr>
        <w:t>之前</w:t>
      </w:r>
      <w:r>
        <w:rPr>
          <w:rFonts w:hint="eastAsia" w:ascii="宋体" w:hAnsi="宋体"/>
          <w:sz w:val="28"/>
          <w:szCs w:val="28"/>
        </w:rPr>
        <w:t>交至</w:t>
      </w:r>
      <w:r>
        <w:rPr>
          <w:rFonts w:hint="eastAsia" w:ascii="宋体" w:hAnsi="宋体" w:cs="Arial"/>
          <w:bCs/>
          <w:kern w:val="2"/>
          <w:sz w:val="28"/>
          <w:szCs w:val="28"/>
          <w:lang w:eastAsia="zh-CN"/>
        </w:rPr>
        <w:t>合肥顺昌物业管理有限公司</w:t>
      </w:r>
      <w:r>
        <w:rPr>
          <w:rFonts w:hint="eastAsia" w:ascii="宋体" w:hAnsi="宋体"/>
          <w:sz w:val="28"/>
          <w:szCs w:val="28"/>
        </w:rPr>
        <w:t>，一经进入</w:t>
      </w:r>
      <w:r>
        <w:rPr>
          <w:rFonts w:hint="eastAsia" w:ascii="宋体" w:hAnsi="宋体"/>
          <w:sz w:val="28"/>
          <w:szCs w:val="28"/>
          <w:lang w:eastAsia="zh-CN"/>
        </w:rPr>
        <w:t>开标</w:t>
      </w:r>
      <w:r>
        <w:rPr>
          <w:rFonts w:hint="eastAsia" w:ascii="宋体" w:hAnsi="宋体"/>
          <w:sz w:val="28"/>
          <w:szCs w:val="28"/>
        </w:rPr>
        <w:t>程序，即视为供应商已详细阅读全部文件资料，完全理解</w:t>
      </w:r>
      <w:r>
        <w:rPr>
          <w:rFonts w:hint="eastAsia" w:ascii="宋体" w:hAnsi="宋体"/>
          <w:sz w:val="28"/>
          <w:szCs w:val="28"/>
          <w:lang w:eastAsia="zh-CN"/>
        </w:rPr>
        <w:t>商务谈判文件</w:t>
      </w:r>
      <w:r>
        <w:rPr>
          <w:rFonts w:hint="eastAsia" w:ascii="宋体" w:hAnsi="宋体"/>
          <w:sz w:val="28"/>
          <w:szCs w:val="28"/>
        </w:rPr>
        <w:t>所有条款内容并同意放弃对这方面有不明白及误解的权利。</w:t>
      </w:r>
    </w:p>
    <w:p>
      <w:pPr>
        <w:keepNext w:val="0"/>
        <w:keepLines w:val="0"/>
        <w:pageBreakBefore w:val="0"/>
        <w:kinsoku/>
        <w:wordWrap/>
        <w:overflowPunct/>
        <w:topLinePunct w:val="0"/>
        <w:bidi w:val="0"/>
        <w:snapToGrid/>
        <w:spacing w:line="540" w:lineRule="exact"/>
        <w:ind w:firstLine="560" w:firstLineChars="200"/>
        <w:textAlignment w:val="auto"/>
        <w:rPr>
          <w:rFonts w:hint="eastAsia" w:ascii="宋体" w:hAnsi="宋体"/>
          <w:sz w:val="28"/>
          <w:szCs w:val="28"/>
        </w:rPr>
      </w:pPr>
      <w:r>
        <w:rPr>
          <w:rFonts w:hint="eastAsia" w:ascii="宋体" w:hAnsi="宋体"/>
          <w:sz w:val="28"/>
          <w:szCs w:val="28"/>
        </w:rPr>
        <w:t>3、</w:t>
      </w:r>
      <w:r>
        <w:rPr>
          <w:rFonts w:hint="eastAsia" w:ascii="宋体" w:hAnsi="宋体"/>
          <w:sz w:val="28"/>
          <w:szCs w:val="28"/>
          <w:lang w:eastAsia="zh-CN"/>
        </w:rPr>
        <w:t>商务谈判文件</w:t>
      </w:r>
      <w:r>
        <w:rPr>
          <w:rFonts w:hint="eastAsia" w:ascii="宋体" w:hAnsi="宋体"/>
          <w:sz w:val="28"/>
          <w:szCs w:val="28"/>
        </w:rPr>
        <w:t>的修改</w:t>
      </w:r>
    </w:p>
    <w:p>
      <w:pPr>
        <w:pStyle w:val="18"/>
        <w:keepNext w:val="0"/>
        <w:keepLines w:val="0"/>
        <w:pageBreakBefore w:val="0"/>
        <w:kinsoku/>
        <w:wordWrap/>
        <w:overflowPunct/>
        <w:topLinePunct w:val="0"/>
        <w:bidi w:val="0"/>
        <w:snapToGrid/>
        <w:spacing w:line="540" w:lineRule="exact"/>
        <w:ind w:firstLine="560" w:firstLineChars="200"/>
        <w:textAlignment w:val="auto"/>
        <w:rPr>
          <w:rFonts w:hint="eastAsia" w:ascii="宋体" w:hAnsi="宋体"/>
          <w:b/>
          <w:sz w:val="28"/>
          <w:szCs w:val="28"/>
          <w:lang w:eastAsia="zh-CN"/>
        </w:rPr>
      </w:pPr>
      <w:r>
        <w:rPr>
          <w:rFonts w:hint="eastAsia" w:ascii="宋体" w:hAnsi="宋体"/>
          <w:sz w:val="28"/>
          <w:szCs w:val="28"/>
        </w:rPr>
        <w:t>在</w:t>
      </w:r>
      <w:r>
        <w:rPr>
          <w:rFonts w:hint="eastAsia" w:ascii="宋体" w:hAnsi="宋体"/>
          <w:sz w:val="28"/>
          <w:szCs w:val="28"/>
          <w:lang w:eastAsia="zh-CN"/>
        </w:rPr>
        <w:t>投标</w:t>
      </w:r>
      <w:r>
        <w:rPr>
          <w:rFonts w:hint="eastAsia" w:ascii="宋体" w:hAnsi="宋体"/>
          <w:sz w:val="28"/>
          <w:szCs w:val="28"/>
        </w:rPr>
        <w:t>截止日前，</w:t>
      </w:r>
      <w:r>
        <w:rPr>
          <w:rFonts w:hint="eastAsia" w:ascii="宋体" w:hAnsi="宋体" w:cs="Arial"/>
          <w:bCs/>
          <w:kern w:val="2"/>
          <w:sz w:val="28"/>
          <w:szCs w:val="28"/>
          <w:lang w:eastAsia="zh-CN"/>
        </w:rPr>
        <w:t>合肥顺昌物业管理有限公司</w:t>
      </w:r>
      <w:r>
        <w:rPr>
          <w:rFonts w:hint="eastAsia" w:ascii="宋体" w:hAnsi="宋体"/>
          <w:sz w:val="28"/>
          <w:szCs w:val="28"/>
        </w:rPr>
        <w:t>对</w:t>
      </w:r>
      <w:r>
        <w:rPr>
          <w:rFonts w:hint="eastAsia" w:ascii="宋体" w:hAnsi="宋体"/>
          <w:sz w:val="28"/>
          <w:szCs w:val="28"/>
          <w:lang w:eastAsia="zh-CN"/>
        </w:rPr>
        <w:t>商务谈判文件</w:t>
      </w:r>
      <w:r>
        <w:rPr>
          <w:rFonts w:hint="eastAsia" w:ascii="宋体" w:hAnsi="宋体"/>
          <w:sz w:val="28"/>
          <w:szCs w:val="28"/>
        </w:rPr>
        <w:t>作出的书面修改及补充，是</w:t>
      </w:r>
      <w:r>
        <w:rPr>
          <w:rFonts w:hint="eastAsia" w:ascii="宋体" w:hAnsi="宋体"/>
          <w:sz w:val="28"/>
          <w:szCs w:val="28"/>
          <w:lang w:eastAsia="zh-CN"/>
        </w:rPr>
        <w:t>商务谈判文件</w:t>
      </w:r>
      <w:r>
        <w:rPr>
          <w:rFonts w:hint="eastAsia" w:ascii="宋体" w:hAnsi="宋体"/>
          <w:sz w:val="28"/>
          <w:szCs w:val="28"/>
        </w:rPr>
        <w:t>不可分割的部分。</w:t>
      </w:r>
    </w:p>
    <w:p>
      <w:pPr>
        <w:keepNext w:val="0"/>
        <w:keepLines w:val="0"/>
        <w:pageBreakBefore w:val="0"/>
        <w:kinsoku/>
        <w:wordWrap/>
        <w:overflowPunct/>
        <w:topLinePunct w:val="0"/>
        <w:bidi w:val="0"/>
        <w:snapToGrid/>
        <w:spacing w:line="540" w:lineRule="exact"/>
        <w:ind w:firstLine="560" w:firstLineChars="200"/>
        <w:textAlignment w:val="auto"/>
        <w:rPr>
          <w:rFonts w:hint="eastAsia" w:ascii="宋体" w:hAnsi="宋体"/>
          <w:b/>
          <w:sz w:val="28"/>
          <w:szCs w:val="28"/>
        </w:rPr>
      </w:pPr>
      <w:r>
        <w:rPr>
          <w:rFonts w:hint="eastAsia" w:ascii="宋体" w:hAnsi="宋体"/>
          <w:b w:val="0"/>
          <w:bCs/>
          <w:sz w:val="28"/>
          <w:szCs w:val="28"/>
          <w:lang w:val="en-US" w:eastAsia="zh-CN"/>
        </w:rPr>
        <w:t>4</w:t>
      </w:r>
      <w:r>
        <w:rPr>
          <w:rFonts w:hint="eastAsia" w:ascii="宋体" w:hAnsi="宋体"/>
          <w:b w:val="0"/>
          <w:bCs/>
          <w:sz w:val="28"/>
          <w:szCs w:val="28"/>
        </w:rPr>
        <w:t>、</w:t>
      </w:r>
      <w:r>
        <w:rPr>
          <w:rFonts w:hint="eastAsia" w:ascii="宋体" w:hAnsi="宋体" w:cs="宋体"/>
          <w:kern w:val="0"/>
          <w:sz w:val="28"/>
          <w:szCs w:val="28"/>
          <w:lang w:eastAsia="zh-CN"/>
        </w:rPr>
        <w:t>商务谈判文件份数：纸质版商务谈判文件</w:t>
      </w:r>
      <w:r>
        <w:rPr>
          <w:rFonts w:hint="eastAsia" w:ascii="宋体" w:hAnsi="宋体" w:cs="宋体"/>
          <w:b/>
          <w:bCs/>
          <w:kern w:val="0"/>
          <w:sz w:val="28"/>
          <w:szCs w:val="28"/>
          <w:lang w:eastAsia="zh-CN"/>
        </w:rPr>
        <w:t>壹份</w:t>
      </w:r>
      <w:r>
        <w:rPr>
          <w:rFonts w:hint="eastAsia" w:ascii="宋体" w:hAnsi="宋体" w:cs="宋体"/>
          <w:kern w:val="0"/>
          <w:sz w:val="28"/>
          <w:szCs w:val="28"/>
          <w:lang w:eastAsia="zh-CN"/>
        </w:rPr>
        <w:t>，商务谈判文件应密封完好，密封袋上注明项目名称、投标人名称以及时间，密封处加盖单位公章。</w:t>
      </w:r>
    </w:p>
    <w:p>
      <w:pPr>
        <w:keepNext w:val="0"/>
        <w:keepLines w:val="0"/>
        <w:pageBreakBefore w:val="0"/>
        <w:kinsoku/>
        <w:wordWrap/>
        <w:overflowPunct/>
        <w:topLinePunct w:val="0"/>
        <w:bidi w:val="0"/>
        <w:snapToGrid/>
        <w:spacing w:line="540" w:lineRule="exact"/>
        <w:ind w:firstLine="562" w:firstLineChars="200"/>
        <w:textAlignment w:val="auto"/>
        <w:rPr>
          <w:rFonts w:hint="eastAsia" w:ascii="宋体" w:hAnsi="宋体"/>
          <w:b/>
          <w:sz w:val="28"/>
          <w:szCs w:val="28"/>
        </w:rPr>
      </w:pPr>
      <w:r>
        <w:rPr>
          <w:rFonts w:hint="eastAsia" w:ascii="宋体" w:hAnsi="宋体"/>
          <w:b/>
          <w:sz w:val="28"/>
          <w:szCs w:val="28"/>
          <w:lang w:eastAsia="zh-CN"/>
        </w:rPr>
        <w:t>四</w:t>
      </w:r>
      <w:r>
        <w:rPr>
          <w:rFonts w:hint="eastAsia" w:ascii="宋体" w:hAnsi="宋体"/>
          <w:b/>
          <w:sz w:val="28"/>
          <w:szCs w:val="28"/>
        </w:rPr>
        <w:t>、</w:t>
      </w:r>
      <w:r>
        <w:rPr>
          <w:rFonts w:hint="eastAsia" w:ascii="宋体" w:hAnsi="宋体"/>
          <w:b/>
          <w:bCs/>
          <w:sz w:val="28"/>
          <w:szCs w:val="28"/>
          <w:lang w:eastAsia="zh-CN"/>
        </w:rPr>
        <w:t>投标</w:t>
      </w:r>
      <w:r>
        <w:rPr>
          <w:rFonts w:hint="eastAsia" w:ascii="宋体" w:hAnsi="宋体"/>
          <w:b/>
          <w:bCs/>
          <w:sz w:val="28"/>
          <w:szCs w:val="28"/>
        </w:rPr>
        <w:t>程序</w:t>
      </w:r>
    </w:p>
    <w:p>
      <w:pPr>
        <w:keepNext w:val="0"/>
        <w:keepLines w:val="0"/>
        <w:pageBreakBefore w:val="0"/>
        <w:kinsoku/>
        <w:wordWrap/>
        <w:overflowPunct/>
        <w:topLinePunct w:val="0"/>
        <w:bidi w:val="0"/>
        <w:snapToGrid/>
        <w:spacing w:line="540" w:lineRule="exact"/>
        <w:ind w:firstLine="560" w:firstLineChars="200"/>
        <w:textAlignment w:val="auto"/>
        <w:rPr>
          <w:rFonts w:hint="eastAsia" w:ascii="宋体" w:hAnsi="宋体"/>
          <w:b/>
          <w:sz w:val="28"/>
          <w:szCs w:val="28"/>
        </w:rPr>
      </w:pPr>
      <w:r>
        <w:rPr>
          <w:rFonts w:hint="eastAsia" w:ascii="宋体" w:hAnsi="宋体"/>
          <w:sz w:val="28"/>
          <w:szCs w:val="28"/>
          <w:lang w:eastAsia="zh-CN"/>
        </w:rPr>
        <w:t>评标</w:t>
      </w:r>
      <w:r>
        <w:rPr>
          <w:rFonts w:hint="eastAsia" w:ascii="宋体" w:hAnsi="宋体"/>
          <w:sz w:val="28"/>
          <w:szCs w:val="28"/>
        </w:rPr>
        <w:t>小组的组成及工作要求</w:t>
      </w:r>
    </w:p>
    <w:p>
      <w:pPr>
        <w:keepNext w:val="0"/>
        <w:keepLines w:val="0"/>
        <w:pageBreakBefore w:val="0"/>
        <w:kinsoku/>
        <w:wordWrap/>
        <w:overflowPunct/>
        <w:topLinePunct w:val="0"/>
        <w:bidi w:val="0"/>
        <w:snapToGrid/>
        <w:spacing w:line="540" w:lineRule="exact"/>
        <w:ind w:firstLine="560" w:firstLineChars="200"/>
        <w:textAlignment w:val="auto"/>
        <w:rPr>
          <w:rFonts w:hint="eastAsia" w:ascii="宋体" w:hAnsi="宋体"/>
          <w:sz w:val="28"/>
          <w:szCs w:val="28"/>
        </w:rPr>
      </w:pPr>
      <w:r>
        <w:rPr>
          <w:rFonts w:hint="eastAsia" w:ascii="宋体" w:hAnsi="宋体"/>
          <w:sz w:val="28"/>
          <w:szCs w:val="28"/>
          <w:lang w:eastAsia="zh-CN"/>
        </w:rPr>
        <w:t>合肥顺昌物业管理有限公司</w:t>
      </w:r>
      <w:r>
        <w:rPr>
          <w:rFonts w:hint="eastAsia" w:ascii="宋体" w:hAnsi="宋体"/>
          <w:sz w:val="28"/>
          <w:szCs w:val="28"/>
        </w:rPr>
        <w:t>根据项目的性质特点和专业技术要求依法组建</w:t>
      </w:r>
      <w:r>
        <w:rPr>
          <w:rFonts w:hint="eastAsia" w:ascii="宋体" w:hAnsi="宋体"/>
          <w:sz w:val="28"/>
          <w:szCs w:val="28"/>
          <w:lang w:eastAsia="zh-CN"/>
        </w:rPr>
        <w:t>评标</w:t>
      </w:r>
      <w:r>
        <w:rPr>
          <w:rFonts w:hint="eastAsia" w:ascii="宋体" w:hAnsi="宋体"/>
          <w:sz w:val="28"/>
          <w:szCs w:val="28"/>
        </w:rPr>
        <w:t>小组，其成员为三人</w:t>
      </w:r>
      <w:r>
        <w:rPr>
          <w:rFonts w:hint="eastAsia" w:ascii="宋体" w:hAnsi="宋体"/>
          <w:sz w:val="28"/>
          <w:szCs w:val="28"/>
          <w:lang w:eastAsia="zh-CN"/>
        </w:rPr>
        <w:t>及</w:t>
      </w:r>
      <w:r>
        <w:rPr>
          <w:rFonts w:hint="eastAsia" w:ascii="宋体" w:hAnsi="宋体"/>
          <w:sz w:val="28"/>
          <w:szCs w:val="28"/>
        </w:rPr>
        <w:t>以上单数</w:t>
      </w:r>
      <w:r>
        <w:rPr>
          <w:rFonts w:hint="eastAsia" w:ascii="宋体" w:hAnsi="宋体"/>
          <w:sz w:val="28"/>
          <w:szCs w:val="28"/>
          <w:lang w:val="en-US" w:eastAsia="zh-CN"/>
        </w:rPr>
        <w:t>.</w:t>
      </w:r>
      <w:r>
        <w:rPr>
          <w:rFonts w:hint="eastAsia" w:ascii="宋体" w:hAnsi="宋体"/>
          <w:sz w:val="28"/>
          <w:szCs w:val="28"/>
          <w:lang w:eastAsia="zh-CN"/>
        </w:rPr>
        <w:t>评标</w:t>
      </w:r>
      <w:r>
        <w:rPr>
          <w:rFonts w:hint="eastAsia" w:ascii="宋体" w:hAnsi="宋体"/>
          <w:sz w:val="28"/>
          <w:szCs w:val="28"/>
        </w:rPr>
        <w:t>小组将严格按照法律法规和</w:t>
      </w:r>
      <w:r>
        <w:rPr>
          <w:rFonts w:hint="eastAsia" w:ascii="宋体" w:hAnsi="宋体"/>
          <w:sz w:val="28"/>
          <w:szCs w:val="28"/>
          <w:lang w:eastAsia="zh-CN"/>
        </w:rPr>
        <w:t>投标</w:t>
      </w:r>
      <w:r>
        <w:rPr>
          <w:rFonts w:hint="eastAsia" w:ascii="宋体" w:hAnsi="宋体"/>
          <w:sz w:val="28"/>
          <w:szCs w:val="28"/>
        </w:rPr>
        <w:t>文件的要求推荐评审结果.整个</w:t>
      </w:r>
      <w:r>
        <w:rPr>
          <w:rFonts w:hint="eastAsia" w:ascii="宋体" w:hAnsi="宋体"/>
          <w:sz w:val="28"/>
          <w:szCs w:val="28"/>
          <w:lang w:eastAsia="zh-CN"/>
        </w:rPr>
        <w:t>评标</w:t>
      </w:r>
      <w:r>
        <w:rPr>
          <w:rFonts w:hint="eastAsia" w:ascii="宋体" w:hAnsi="宋体"/>
          <w:sz w:val="28"/>
          <w:szCs w:val="28"/>
        </w:rPr>
        <w:t>过程将本着“公平、公正、科学、择优”的原则进行：</w:t>
      </w:r>
    </w:p>
    <w:p>
      <w:pPr>
        <w:keepNext w:val="0"/>
        <w:keepLines w:val="0"/>
        <w:pageBreakBefore w:val="0"/>
        <w:kinsoku/>
        <w:wordWrap/>
        <w:overflowPunct/>
        <w:topLinePunct w:val="0"/>
        <w:bidi w:val="0"/>
        <w:snapToGrid/>
        <w:spacing w:line="540" w:lineRule="exact"/>
        <w:ind w:firstLine="562" w:firstLineChars="200"/>
        <w:textAlignment w:val="auto"/>
        <w:rPr>
          <w:rFonts w:hint="eastAsia" w:ascii="宋体" w:hAnsi="宋体"/>
          <w:sz w:val="28"/>
          <w:szCs w:val="28"/>
        </w:rPr>
      </w:pPr>
      <w:r>
        <w:rPr>
          <w:rFonts w:hint="eastAsia" w:ascii="宋体" w:hAnsi="宋体"/>
          <w:b/>
          <w:sz w:val="28"/>
          <w:szCs w:val="28"/>
          <w:lang w:eastAsia="zh-CN"/>
        </w:rPr>
        <w:t>五</w:t>
      </w:r>
      <w:r>
        <w:rPr>
          <w:rFonts w:hint="eastAsia" w:ascii="宋体" w:hAnsi="宋体"/>
          <w:b/>
          <w:sz w:val="28"/>
          <w:szCs w:val="28"/>
        </w:rPr>
        <w:t>、评审</w:t>
      </w:r>
    </w:p>
    <w:p>
      <w:pPr>
        <w:pStyle w:val="7"/>
        <w:keepNext w:val="0"/>
        <w:keepLines w:val="0"/>
        <w:pageBreakBefore w:val="0"/>
        <w:kinsoku/>
        <w:wordWrap/>
        <w:overflowPunct/>
        <w:topLinePunct w:val="0"/>
        <w:bidi w:val="0"/>
        <w:snapToGrid/>
        <w:spacing w:line="540" w:lineRule="exact"/>
        <w:ind w:firstLine="560"/>
        <w:textAlignment w:val="auto"/>
        <w:rPr>
          <w:rFonts w:hint="eastAsia" w:ascii="宋体" w:hAnsi="宋体" w:eastAsia="宋体"/>
          <w:sz w:val="28"/>
          <w:szCs w:val="28"/>
        </w:rPr>
      </w:pPr>
      <w:r>
        <w:rPr>
          <w:rFonts w:hint="eastAsia" w:ascii="宋体" w:hAnsi="宋体" w:eastAsia="宋体"/>
          <w:sz w:val="28"/>
          <w:szCs w:val="28"/>
          <w:lang w:eastAsia="zh-CN"/>
        </w:rPr>
        <w:t>评标</w:t>
      </w:r>
      <w:r>
        <w:rPr>
          <w:rFonts w:hint="eastAsia" w:ascii="宋体" w:hAnsi="宋体" w:eastAsia="宋体"/>
          <w:sz w:val="28"/>
          <w:szCs w:val="28"/>
        </w:rPr>
        <w:t>小组对各供应商提供的</w:t>
      </w:r>
      <w:r>
        <w:rPr>
          <w:rFonts w:ascii="宋体" w:hAnsi="宋体" w:eastAsia="宋体"/>
          <w:b/>
          <w:bCs/>
          <w:sz w:val="28"/>
          <w:szCs w:val="28"/>
          <w:u w:val="single"/>
        </w:rPr>
        <w:t>报价</w:t>
      </w:r>
      <w:r>
        <w:rPr>
          <w:rFonts w:hint="eastAsia" w:ascii="宋体" w:hAnsi="宋体" w:eastAsia="宋体"/>
          <w:sz w:val="28"/>
          <w:szCs w:val="28"/>
        </w:rPr>
        <w:t>情况进行综合比较确定</w:t>
      </w:r>
      <w:r>
        <w:rPr>
          <w:rFonts w:ascii="宋体" w:hAnsi="宋体" w:eastAsia="宋体"/>
          <w:sz w:val="28"/>
          <w:szCs w:val="28"/>
        </w:rPr>
        <w:t>成交供应商</w:t>
      </w:r>
      <w:r>
        <w:rPr>
          <w:rFonts w:hint="eastAsia" w:ascii="宋体" w:hAnsi="宋体" w:eastAsia="宋体"/>
          <w:sz w:val="28"/>
          <w:szCs w:val="28"/>
        </w:rPr>
        <w:t>。</w:t>
      </w:r>
      <w:r>
        <w:rPr>
          <w:rFonts w:hint="eastAsia" w:ascii="宋体" w:hAnsi="宋体" w:eastAsia="宋体"/>
          <w:sz w:val="28"/>
          <w:szCs w:val="28"/>
          <w:lang w:eastAsia="zh-CN"/>
        </w:rPr>
        <w:t>评标</w:t>
      </w:r>
      <w:r>
        <w:rPr>
          <w:rFonts w:hint="eastAsia" w:ascii="宋体" w:hAnsi="宋体" w:eastAsia="宋体"/>
          <w:sz w:val="28"/>
          <w:szCs w:val="28"/>
        </w:rPr>
        <w:t>小组不向未成交供应商解释落标原因，不退还其</w:t>
      </w:r>
      <w:r>
        <w:rPr>
          <w:rFonts w:hint="eastAsia" w:ascii="宋体" w:hAnsi="宋体" w:eastAsia="宋体"/>
          <w:sz w:val="28"/>
          <w:szCs w:val="28"/>
          <w:lang w:eastAsia="zh-CN"/>
        </w:rPr>
        <w:t>投标</w:t>
      </w:r>
      <w:r>
        <w:rPr>
          <w:rFonts w:hint="eastAsia" w:ascii="宋体" w:hAnsi="宋体" w:eastAsia="宋体"/>
          <w:sz w:val="28"/>
          <w:szCs w:val="28"/>
        </w:rPr>
        <w:t>文件。具体评审办法如下：</w:t>
      </w:r>
    </w:p>
    <w:p>
      <w:pPr>
        <w:keepNext w:val="0"/>
        <w:keepLines w:val="0"/>
        <w:pageBreakBefore w:val="0"/>
        <w:kinsoku/>
        <w:wordWrap/>
        <w:overflowPunct/>
        <w:topLinePunct w:val="0"/>
        <w:bidi w:val="0"/>
        <w:snapToGrid/>
        <w:spacing w:line="540" w:lineRule="exact"/>
        <w:ind w:firstLine="560" w:firstLineChars="200"/>
        <w:textAlignment w:val="auto"/>
        <w:rPr>
          <w:rFonts w:hint="eastAsia" w:ascii="宋体" w:hAnsi="宋体"/>
          <w:sz w:val="28"/>
          <w:szCs w:val="28"/>
        </w:rPr>
      </w:pPr>
      <w:r>
        <w:rPr>
          <w:rFonts w:hint="eastAsia" w:ascii="宋体" w:hAnsi="宋体"/>
          <w:sz w:val="28"/>
          <w:szCs w:val="28"/>
        </w:rPr>
        <w:t>（一）符合性审查</w:t>
      </w:r>
    </w:p>
    <w:p>
      <w:pPr>
        <w:keepNext w:val="0"/>
        <w:keepLines w:val="0"/>
        <w:pageBreakBefore w:val="0"/>
        <w:kinsoku/>
        <w:wordWrap/>
        <w:overflowPunct/>
        <w:topLinePunct w:val="0"/>
        <w:bidi w:val="0"/>
        <w:snapToGrid/>
        <w:spacing w:line="540" w:lineRule="exact"/>
        <w:ind w:firstLine="700" w:firstLineChars="250"/>
        <w:textAlignment w:val="auto"/>
        <w:rPr>
          <w:rFonts w:hint="eastAsia" w:ascii="宋体" w:hAnsi="宋体"/>
          <w:sz w:val="28"/>
          <w:szCs w:val="28"/>
          <w:lang w:val="en-GB"/>
        </w:rPr>
      </w:pPr>
      <w:r>
        <w:rPr>
          <w:rFonts w:hint="eastAsia" w:ascii="宋体" w:hAnsi="宋体"/>
          <w:sz w:val="28"/>
          <w:szCs w:val="28"/>
          <w:lang w:val="en-GB"/>
        </w:rPr>
        <w:t>依据</w:t>
      </w:r>
      <w:r>
        <w:rPr>
          <w:rFonts w:hint="eastAsia" w:ascii="宋体" w:hAnsi="宋体"/>
          <w:sz w:val="28"/>
          <w:szCs w:val="28"/>
          <w:lang w:val="en-GB" w:eastAsia="zh-CN"/>
        </w:rPr>
        <w:t>投标</w:t>
      </w:r>
      <w:r>
        <w:rPr>
          <w:rFonts w:hint="eastAsia" w:ascii="宋体" w:hAnsi="宋体"/>
          <w:sz w:val="28"/>
          <w:szCs w:val="28"/>
          <w:lang w:val="en-GB"/>
        </w:rPr>
        <w:t>文件的规定，从</w:t>
      </w:r>
      <w:r>
        <w:rPr>
          <w:rFonts w:hint="eastAsia" w:ascii="宋体" w:hAnsi="宋体"/>
          <w:sz w:val="28"/>
          <w:szCs w:val="28"/>
          <w:lang w:val="en-GB" w:eastAsia="zh-CN"/>
        </w:rPr>
        <w:t>投标</w:t>
      </w:r>
      <w:r>
        <w:rPr>
          <w:rFonts w:hint="eastAsia" w:ascii="宋体" w:hAnsi="宋体"/>
          <w:sz w:val="28"/>
          <w:szCs w:val="28"/>
          <w:lang w:val="en-GB"/>
        </w:rPr>
        <w:t>文件的有效性、完整性和对</w:t>
      </w:r>
      <w:r>
        <w:rPr>
          <w:rFonts w:hint="eastAsia" w:ascii="宋体" w:hAnsi="宋体"/>
          <w:sz w:val="28"/>
          <w:szCs w:val="28"/>
          <w:lang w:val="en-GB" w:eastAsia="zh-CN"/>
        </w:rPr>
        <w:t>投标</w:t>
      </w:r>
      <w:r>
        <w:rPr>
          <w:rFonts w:hint="eastAsia" w:ascii="宋体" w:hAnsi="宋体"/>
          <w:sz w:val="28"/>
          <w:szCs w:val="28"/>
          <w:lang w:val="en-GB"/>
        </w:rPr>
        <w:t>文件的响应程度进行审查，以确定是否对</w:t>
      </w:r>
      <w:r>
        <w:rPr>
          <w:rFonts w:hint="eastAsia" w:ascii="宋体" w:hAnsi="宋体"/>
          <w:sz w:val="28"/>
          <w:szCs w:val="28"/>
          <w:lang w:val="en-GB" w:eastAsia="zh-CN"/>
        </w:rPr>
        <w:t>投标</w:t>
      </w:r>
      <w:r>
        <w:rPr>
          <w:rFonts w:hint="eastAsia" w:ascii="宋体" w:hAnsi="宋体"/>
          <w:sz w:val="28"/>
          <w:szCs w:val="28"/>
          <w:lang w:val="en-GB"/>
        </w:rPr>
        <w:t>文件的实质性要求作出响应。审查内容如下：</w:t>
      </w:r>
    </w:p>
    <w:tbl>
      <w:tblPr>
        <w:tblStyle w:val="14"/>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Layout w:type="fixed"/>
        <w:tblCellMar>
          <w:top w:w="0" w:type="dxa"/>
          <w:left w:w="108" w:type="dxa"/>
          <w:bottom w:w="0" w:type="dxa"/>
          <w:right w:w="108" w:type="dxa"/>
        </w:tblCellMar>
      </w:tblPr>
      <w:tblGrid>
        <w:gridCol w:w="1980"/>
        <w:gridCol w:w="4938"/>
        <w:gridCol w:w="149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FFFFFF"/>
          <w:tblCellMar>
            <w:top w:w="0" w:type="dxa"/>
            <w:left w:w="108" w:type="dxa"/>
            <w:bottom w:w="0" w:type="dxa"/>
            <w:right w:w="108" w:type="dxa"/>
          </w:tblCellMar>
        </w:tblPrEx>
        <w:trPr>
          <w:trHeight w:val="567" w:hRule="atLeast"/>
        </w:trPr>
        <w:tc>
          <w:tcPr>
            <w:tcW w:w="198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0"/>
              <w:spacing w:line="360" w:lineRule="auto"/>
              <w:rPr>
                <w:rFonts w:hint="eastAsia" w:ascii="宋体" w:hAnsi="宋体"/>
                <w:bCs/>
                <w:color w:val="auto"/>
                <w:sz w:val="28"/>
                <w:szCs w:val="28"/>
                <w:lang w:val="en-US"/>
              </w:rPr>
            </w:pPr>
            <w:r>
              <w:rPr>
                <w:rFonts w:hint="eastAsia" w:ascii="宋体" w:hAnsi="宋体"/>
                <w:bCs/>
                <w:color w:val="auto"/>
                <w:sz w:val="28"/>
                <w:szCs w:val="28"/>
                <w:lang w:val="en-US"/>
              </w:rPr>
              <w:t>评审内容</w:t>
            </w:r>
          </w:p>
        </w:tc>
        <w:tc>
          <w:tcPr>
            <w:tcW w:w="493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0"/>
              <w:spacing w:line="360" w:lineRule="auto"/>
              <w:rPr>
                <w:rFonts w:hint="eastAsia" w:ascii="宋体" w:hAnsi="宋体"/>
                <w:bCs/>
                <w:color w:val="auto"/>
                <w:sz w:val="28"/>
                <w:szCs w:val="28"/>
                <w:lang w:val="en-US"/>
              </w:rPr>
            </w:pPr>
            <w:r>
              <w:rPr>
                <w:rFonts w:hint="eastAsia" w:ascii="宋体" w:hAnsi="宋体"/>
                <w:bCs/>
                <w:color w:val="auto"/>
                <w:sz w:val="28"/>
                <w:szCs w:val="28"/>
                <w:lang w:val="en-US"/>
              </w:rPr>
              <w:t>评审标准</w:t>
            </w:r>
          </w:p>
        </w:tc>
        <w:tc>
          <w:tcPr>
            <w:tcW w:w="14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0"/>
              <w:spacing w:line="360" w:lineRule="auto"/>
              <w:rPr>
                <w:rFonts w:hint="eastAsia" w:ascii="宋体" w:hAnsi="宋体"/>
                <w:bCs/>
                <w:color w:val="auto"/>
                <w:sz w:val="28"/>
                <w:szCs w:val="28"/>
                <w:lang w:val="en-US"/>
              </w:rPr>
            </w:pPr>
            <w:r>
              <w:rPr>
                <w:rFonts w:hint="eastAsia" w:ascii="宋体" w:hAnsi="宋体"/>
                <w:bCs/>
                <w:color w:val="auto"/>
                <w:sz w:val="28"/>
                <w:szCs w:val="28"/>
                <w:lang w:val="en-US"/>
              </w:rPr>
              <w:t>是否通过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98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600" w:lineRule="exact"/>
              <w:ind w:left="40" w:leftChars="19"/>
              <w:jc w:val="center"/>
              <w:textAlignment w:val="auto"/>
              <w:rPr>
                <w:rFonts w:hint="eastAsia" w:ascii="宋体" w:hAnsi="宋体"/>
                <w:bCs/>
                <w:color w:val="auto"/>
                <w:sz w:val="28"/>
                <w:szCs w:val="28"/>
                <w:lang w:val="en-US"/>
              </w:rPr>
            </w:pPr>
            <w:r>
              <w:rPr>
                <w:rFonts w:hint="eastAsia" w:ascii="宋体" w:hAnsi="宋体"/>
                <w:sz w:val="28"/>
                <w:szCs w:val="28"/>
              </w:rPr>
              <w:t>法定代表人授权书</w:t>
            </w:r>
          </w:p>
        </w:tc>
        <w:tc>
          <w:tcPr>
            <w:tcW w:w="493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600" w:lineRule="exact"/>
              <w:ind w:left="40" w:leftChars="19"/>
              <w:textAlignment w:val="auto"/>
              <w:rPr>
                <w:rFonts w:hint="eastAsia" w:ascii="宋体" w:hAnsi="宋体"/>
                <w:bCs/>
                <w:color w:val="auto"/>
                <w:sz w:val="28"/>
                <w:szCs w:val="28"/>
                <w:lang w:val="en-US"/>
              </w:rPr>
            </w:pPr>
            <w:r>
              <w:rPr>
                <w:rFonts w:hint="eastAsia" w:ascii="宋体" w:hAnsi="宋体"/>
                <w:sz w:val="28"/>
                <w:szCs w:val="28"/>
                <w:lang w:eastAsia="zh-CN"/>
              </w:rPr>
              <w:t>投标文件内需放入</w:t>
            </w:r>
            <w:r>
              <w:rPr>
                <w:rFonts w:hint="eastAsia" w:ascii="宋体" w:hAnsi="宋体"/>
                <w:sz w:val="28"/>
                <w:szCs w:val="28"/>
              </w:rPr>
              <w:t>法定代表人授权</w:t>
            </w:r>
            <w:r>
              <w:rPr>
                <w:rFonts w:hint="eastAsia" w:ascii="宋体" w:hAnsi="宋体"/>
                <w:sz w:val="28"/>
                <w:szCs w:val="28"/>
                <w:lang w:eastAsia="zh-CN"/>
              </w:rPr>
              <w:t>委托</w:t>
            </w:r>
            <w:r>
              <w:rPr>
                <w:rFonts w:hint="eastAsia" w:ascii="宋体" w:hAnsi="宋体"/>
                <w:sz w:val="28"/>
                <w:szCs w:val="28"/>
              </w:rPr>
              <w:t>书</w:t>
            </w:r>
            <w:r>
              <w:rPr>
                <w:rFonts w:hint="eastAsia" w:ascii="宋体" w:hAnsi="宋体"/>
                <w:sz w:val="28"/>
                <w:szCs w:val="28"/>
                <w:lang w:eastAsia="zh-CN"/>
              </w:rPr>
              <w:t>。</w:t>
            </w:r>
          </w:p>
        </w:tc>
        <w:tc>
          <w:tcPr>
            <w:tcW w:w="14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0"/>
              <w:spacing w:line="360" w:lineRule="auto"/>
              <w:rPr>
                <w:rFonts w:hint="eastAsia" w:ascii="宋体" w:hAnsi="宋体"/>
                <w:bCs/>
                <w:color w:val="auto"/>
                <w:sz w:val="28"/>
                <w:szCs w:val="28"/>
                <w:lang w:val="en-US"/>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98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360" w:lineRule="auto"/>
              <w:ind w:left="40" w:leftChars="19"/>
              <w:jc w:val="center"/>
              <w:rPr>
                <w:rFonts w:hint="eastAsia" w:ascii="宋体" w:hAnsi="宋体"/>
                <w:sz w:val="28"/>
                <w:szCs w:val="28"/>
              </w:rPr>
            </w:pPr>
            <w:r>
              <w:rPr>
                <w:rFonts w:hint="eastAsia" w:ascii="宋体" w:hAnsi="宋体"/>
                <w:sz w:val="28"/>
                <w:szCs w:val="28"/>
              </w:rPr>
              <w:t>资质条件</w:t>
            </w:r>
          </w:p>
        </w:tc>
        <w:tc>
          <w:tcPr>
            <w:tcW w:w="493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360" w:lineRule="auto"/>
              <w:ind w:left="40" w:leftChars="19"/>
              <w:rPr>
                <w:rFonts w:hint="eastAsia" w:ascii="宋体" w:hAnsi="宋体"/>
                <w:sz w:val="28"/>
                <w:szCs w:val="28"/>
              </w:rPr>
            </w:pPr>
            <w:r>
              <w:rPr>
                <w:rFonts w:hint="eastAsia" w:ascii="宋体" w:hAnsi="宋体"/>
                <w:sz w:val="28"/>
                <w:szCs w:val="28"/>
                <w:lang w:eastAsia="zh-CN"/>
              </w:rPr>
              <w:t>投标</w:t>
            </w:r>
            <w:r>
              <w:rPr>
                <w:rFonts w:hint="eastAsia" w:ascii="宋体" w:hAnsi="宋体"/>
                <w:sz w:val="28"/>
                <w:szCs w:val="28"/>
              </w:rPr>
              <w:t>供应商是否符合</w:t>
            </w:r>
            <w:r>
              <w:rPr>
                <w:rFonts w:hint="eastAsia" w:ascii="宋体" w:hAnsi="宋体"/>
                <w:sz w:val="28"/>
                <w:szCs w:val="28"/>
                <w:lang w:eastAsia="zh-CN"/>
              </w:rPr>
              <w:t>投标</w:t>
            </w:r>
            <w:r>
              <w:rPr>
                <w:rFonts w:hint="eastAsia" w:ascii="宋体" w:hAnsi="宋体"/>
                <w:sz w:val="28"/>
                <w:szCs w:val="28"/>
              </w:rPr>
              <w:t>文件资质要求</w:t>
            </w:r>
          </w:p>
        </w:tc>
        <w:tc>
          <w:tcPr>
            <w:tcW w:w="14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tabs>
                <w:tab w:val="left" w:pos="3060"/>
                <w:tab w:val="left" w:pos="3420"/>
              </w:tabs>
              <w:spacing w:line="360" w:lineRule="auto"/>
              <w:ind w:left="320" w:leftChars="19" w:hanging="280" w:hangingChars="100"/>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98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360" w:lineRule="auto"/>
              <w:ind w:left="40" w:leftChars="19"/>
              <w:jc w:val="center"/>
              <w:rPr>
                <w:rFonts w:hint="eastAsia" w:ascii="宋体" w:hAnsi="宋体"/>
                <w:sz w:val="28"/>
                <w:szCs w:val="28"/>
              </w:rPr>
            </w:pPr>
            <w:r>
              <w:rPr>
                <w:rFonts w:hint="eastAsia" w:ascii="宋体" w:hAnsi="宋体"/>
                <w:sz w:val="28"/>
                <w:szCs w:val="28"/>
              </w:rPr>
              <w:t>服务要求</w:t>
            </w:r>
          </w:p>
        </w:tc>
        <w:tc>
          <w:tcPr>
            <w:tcW w:w="493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360" w:lineRule="auto"/>
              <w:ind w:left="40" w:leftChars="19"/>
              <w:rPr>
                <w:rFonts w:hint="eastAsia" w:ascii="宋体" w:hAnsi="宋体"/>
                <w:sz w:val="28"/>
                <w:szCs w:val="28"/>
              </w:rPr>
            </w:pPr>
            <w:r>
              <w:rPr>
                <w:rFonts w:hint="eastAsia" w:ascii="宋体" w:hAnsi="宋体"/>
                <w:sz w:val="28"/>
                <w:szCs w:val="28"/>
              </w:rPr>
              <w:t>服务满足</w:t>
            </w:r>
            <w:r>
              <w:rPr>
                <w:rFonts w:hint="eastAsia" w:ascii="宋体" w:hAnsi="宋体"/>
                <w:sz w:val="28"/>
                <w:szCs w:val="28"/>
                <w:lang w:eastAsia="zh-CN"/>
              </w:rPr>
              <w:t>商务谈判</w:t>
            </w:r>
            <w:r>
              <w:rPr>
                <w:rFonts w:hint="eastAsia" w:ascii="宋体" w:hAnsi="宋体"/>
                <w:sz w:val="28"/>
                <w:szCs w:val="28"/>
              </w:rPr>
              <w:t>文件最低服务要求，没有出现实质性偏离</w:t>
            </w:r>
          </w:p>
        </w:tc>
        <w:tc>
          <w:tcPr>
            <w:tcW w:w="14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360" w:lineRule="auto"/>
              <w:ind w:left="40" w:leftChars="19"/>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98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360" w:lineRule="auto"/>
              <w:ind w:left="40" w:leftChars="19"/>
              <w:jc w:val="center"/>
              <w:rPr>
                <w:rFonts w:hint="eastAsia" w:ascii="宋体" w:hAnsi="宋体"/>
                <w:sz w:val="28"/>
                <w:szCs w:val="28"/>
              </w:rPr>
            </w:pPr>
            <w:r>
              <w:rPr>
                <w:rFonts w:hint="eastAsia" w:ascii="宋体" w:hAnsi="宋体"/>
                <w:sz w:val="28"/>
                <w:szCs w:val="28"/>
              </w:rPr>
              <w:t>报价内容的有效性</w:t>
            </w:r>
          </w:p>
        </w:tc>
        <w:tc>
          <w:tcPr>
            <w:tcW w:w="493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360" w:lineRule="auto"/>
              <w:ind w:left="40" w:leftChars="19"/>
              <w:rPr>
                <w:rFonts w:hint="eastAsia" w:ascii="宋体" w:hAnsi="宋体"/>
                <w:sz w:val="28"/>
                <w:szCs w:val="28"/>
              </w:rPr>
            </w:pPr>
            <w:r>
              <w:rPr>
                <w:rFonts w:hint="eastAsia" w:ascii="宋体" w:hAnsi="宋体"/>
                <w:sz w:val="28"/>
                <w:szCs w:val="28"/>
              </w:rPr>
              <w:t>符合报价规定范围且无缺漏</w:t>
            </w:r>
          </w:p>
        </w:tc>
        <w:tc>
          <w:tcPr>
            <w:tcW w:w="14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360" w:lineRule="auto"/>
              <w:ind w:left="40" w:leftChars="19"/>
              <w:rPr>
                <w:rFonts w:hint="eastAsia" w:ascii="宋体" w:hAnsi="宋体"/>
                <w:sz w:val="28"/>
                <w:szCs w:val="28"/>
              </w:rPr>
            </w:pPr>
          </w:p>
        </w:tc>
      </w:tr>
    </w:tbl>
    <w:p>
      <w:pPr>
        <w:pStyle w:val="7"/>
        <w:keepNext w:val="0"/>
        <w:keepLines w:val="0"/>
        <w:pageBreakBefore w:val="0"/>
        <w:widowControl w:val="0"/>
        <w:kinsoku/>
        <w:wordWrap/>
        <w:overflowPunct/>
        <w:topLinePunct w:val="0"/>
        <w:autoSpaceDE/>
        <w:autoSpaceDN/>
        <w:bidi w:val="0"/>
        <w:spacing w:line="580" w:lineRule="exact"/>
        <w:ind w:firstLine="560"/>
        <w:textAlignment w:val="auto"/>
        <w:rPr>
          <w:rFonts w:hint="eastAsia" w:ascii="宋体" w:hAnsi="宋体" w:eastAsia="宋体"/>
          <w:sz w:val="28"/>
          <w:szCs w:val="28"/>
        </w:rPr>
      </w:pPr>
      <w:r>
        <w:rPr>
          <w:rFonts w:hint="eastAsia" w:ascii="宋体" w:hAnsi="宋体" w:eastAsia="宋体"/>
          <w:sz w:val="28"/>
          <w:szCs w:val="28"/>
        </w:rPr>
        <w:t>（二）</w:t>
      </w:r>
      <w:r>
        <w:rPr>
          <w:rFonts w:hint="eastAsia" w:ascii="宋体" w:hAnsi="宋体" w:eastAsia="宋体"/>
          <w:sz w:val="28"/>
          <w:szCs w:val="28"/>
          <w:lang w:eastAsia="zh-CN"/>
        </w:rPr>
        <w:t>评标</w:t>
      </w:r>
      <w:r>
        <w:rPr>
          <w:rFonts w:hint="eastAsia" w:ascii="宋体" w:hAnsi="宋体" w:eastAsia="宋体"/>
          <w:sz w:val="28"/>
          <w:szCs w:val="28"/>
        </w:rPr>
        <w:t>小组进行综合评议。对提供服务均能满足</w:t>
      </w:r>
      <w:r>
        <w:rPr>
          <w:rFonts w:hint="eastAsia" w:ascii="宋体" w:hAnsi="宋体" w:eastAsia="宋体"/>
          <w:sz w:val="28"/>
          <w:szCs w:val="28"/>
          <w:lang w:eastAsia="zh-CN"/>
        </w:rPr>
        <w:t>投标文件</w:t>
      </w:r>
      <w:r>
        <w:rPr>
          <w:rFonts w:hint="eastAsia" w:ascii="宋体" w:hAnsi="宋体" w:eastAsia="宋体"/>
          <w:sz w:val="28"/>
          <w:szCs w:val="28"/>
        </w:rPr>
        <w:t>规定的供应商归列为推荐成交的候选对象，采购人依照候选供应商的报价顺序，确定报价最低者为交候选人。</w:t>
      </w:r>
    </w:p>
    <w:p>
      <w:pPr>
        <w:keepNext w:val="0"/>
        <w:keepLines w:val="0"/>
        <w:pageBreakBefore w:val="0"/>
        <w:widowControl w:val="0"/>
        <w:kinsoku/>
        <w:wordWrap/>
        <w:overflowPunct/>
        <w:topLinePunct w:val="0"/>
        <w:autoSpaceDE/>
        <w:autoSpaceDN/>
        <w:bidi w:val="0"/>
        <w:snapToGrid w:val="0"/>
        <w:spacing w:line="580" w:lineRule="exact"/>
        <w:ind w:firstLine="450" w:firstLineChars="160"/>
        <w:textAlignment w:val="auto"/>
        <w:rPr>
          <w:rFonts w:hint="eastAsia" w:ascii="宋体" w:hAnsi="宋体"/>
          <w:b/>
          <w:sz w:val="28"/>
          <w:szCs w:val="28"/>
        </w:rPr>
      </w:pPr>
      <w:r>
        <w:rPr>
          <w:rFonts w:hint="eastAsia" w:ascii="宋体" w:hAnsi="宋体"/>
          <w:b/>
          <w:sz w:val="28"/>
          <w:szCs w:val="28"/>
        </w:rPr>
        <w:t>出现以下情况之一的，作为流标处理，应重新组织采购：</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textAlignment w:val="auto"/>
        <w:rPr>
          <w:rFonts w:hint="eastAsia" w:ascii="宋体" w:hAnsi="宋体"/>
          <w:sz w:val="28"/>
          <w:szCs w:val="28"/>
        </w:rPr>
      </w:pPr>
      <w:r>
        <w:rPr>
          <w:rFonts w:hint="eastAsia" w:ascii="宋体" w:hAnsi="宋体"/>
          <w:sz w:val="28"/>
          <w:szCs w:val="28"/>
        </w:rPr>
        <w:t>（1）出现影响采购公正的违法、违规行为的；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textAlignment w:val="auto"/>
        <w:rPr>
          <w:rFonts w:hint="eastAsia" w:ascii="宋体" w:hAnsi="宋体"/>
          <w:sz w:val="28"/>
          <w:szCs w:val="28"/>
        </w:rPr>
      </w:pPr>
      <w:r>
        <w:rPr>
          <w:rFonts w:hint="eastAsia" w:ascii="宋体" w:hAnsi="宋体"/>
          <w:sz w:val="28"/>
          <w:szCs w:val="28"/>
        </w:rPr>
        <w:t>（2）</w:t>
      </w:r>
      <w:r>
        <w:rPr>
          <w:rFonts w:hint="eastAsia" w:ascii="宋体" w:hAnsi="宋体"/>
          <w:sz w:val="28"/>
          <w:szCs w:val="28"/>
          <w:lang w:eastAsia="zh-CN"/>
        </w:rPr>
        <w:t>投标</w:t>
      </w:r>
      <w:r>
        <w:rPr>
          <w:rFonts w:hint="eastAsia" w:ascii="宋体" w:hAnsi="宋体"/>
          <w:sz w:val="28"/>
          <w:szCs w:val="28"/>
        </w:rPr>
        <w:t>供应商的报价均超过了采购预算，采购人不能支付的；</w:t>
      </w:r>
    </w:p>
    <w:p>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textAlignment w:val="auto"/>
        <w:rPr>
          <w:rFonts w:hint="eastAsia" w:ascii="宋体" w:hAnsi="宋体"/>
          <w:sz w:val="28"/>
          <w:szCs w:val="28"/>
        </w:rPr>
      </w:pPr>
      <w:r>
        <w:rPr>
          <w:rFonts w:hint="eastAsia" w:ascii="宋体" w:hAnsi="宋体"/>
          <w:sz w:val="28"/>
          <w:szCs w:val="28"/>
        </w:rPr>
        <w:t>（3）因不可抗力导致重大变故，采购项目取消的。</w:t>
      </w:r>
    </w:p>
    <w:p>
      <w:pPr>
        <w:keepNext w:val="0"/>
        <w:keepLines w:val="0"/>
        <w:pageBreakBefore w:val="0"/>
        <w:widowControl w:val="0"/>
        <w:kinsoku/>
        <w:wordWrap/>
        <w:overflowPunct/>
        <w:topLinePunct w:val="0"/>
        <w:autoSpaceDE/>
        <w:autoSpaceDN/>
        <w:bidi w:val="0"/>
        <w:snapToGrid w:val="0"/>
        <w:spacing w:line="580" w:lineRule="exact"/>
        <w:ind w:firstLine="562" w:firstLineChars="200"/>
        <w:textAlignment w:val="auto"/>
        <w:rPr>
          <w:rFonts w:hint="eastAsia" w:ascii="宋体" w:eastAsia="宋体"/>
          <w:sz w:val="28"/>
          <w:szCs w:val="28"/>
        </w:rPr>
      </w:pPr>
      <w:r>
        <w:rPr>
          <w:rFonts w:hint="eastAsia" w:ascii="宋体" w:hAnsi="宋体"/>
          <w:b/>
          <w:sz w:val="28"/>
          <w:szCs w:val="28"/>
          <w:lang w:eastAsia="zh-CN"/>
        </w:rPr>
        <w:t>六</w:t>
      </w:r>
      <w:r>
        <w:rPr>
          <w:rFonts w:hint="eastAsia" w:ascii="宋体" w:hAnsi="宋体"/>
          <w:b/>
          <w:sz w:val="28"/>
          <w:szCs w:val="28"/>
        </w:rPr>
        <w:t>、成交通知</w:t>
      </w:r>
    </w:p>
    <w:p>
      <w:pPr>
        <w:pStyle w:val="19"/>
        <w:keepNext w:val="0"/>
        <w:keepLines w:val="0"/>
        <w:pageBreakBefore w:val="0"/>
        <w:widowControl w:val="0"/>
        <w:kinsoku/>
        <w:wordWrap/>
        <w:overflowPunct/>
        <w:topLinePunct w:val="0"/>
        <w:autoSpaceDE/>
        <w:autoSpaceDN/>
        <w:bidi w:val="0"/>
        <w:spacing w:line="580" w:lineRule="exact"/>
        <w:ind w:firstLine="538"/>
        <w:textAlignment w:val="auto"/>
        <w:rPr>
          <w:rFonts w:hint="eastAsia" w:ascii="宋体" w:eastAsia="宋体"/>
          <w:sz w:val="28"/>
          <w:szCs w:val="28"/>
        </w:rPr>
      </w:pPr>
      <w:r>
        <w:rPr>
          <w:rFonts w:hint="eastAsia" w:ascii="宋体" w:eastAsia="宋体"/>
          <w:sz w:val="28"/>
          <w:szCs w:val="28"/>
          <w:lang w:val="en-US" w:eastAsia="zh-CN"/>
        </w:rPr>
        <w:t>1</w:t>
      </w:r>
      <w:r>
        <w:rPr>
          <w:rFonts w:hint="eastAsia" w:ascii="宋体" w:eastAsia="宋体"/>
          <w:sz w:val="28"/>
          <w:szCs w:val="28"/>
        </w:rPr>
        <w:t>、</w:t>
      </w:r>
      <w:r>
        <w:rPr>
          <w:rFonts w:hint="eastAsia" w:ascii="宋体" w:eastAsia="宋体"/>
          <w:sz w:val="28"/>
          <w:szCs w:val="28"/>
          <w:lang w:eastAsia="zh-CN"/>
        </w:rPr>
        <w:t>开标</w:t>
      </w:r>
      <w:r>
        <w:rPr>
          <w:rFonts w:hint="eastAsia" w:ascii="宋体" w:eastAsia="宋体"/>
          <w:sz w:val="28"/>
          <w:szCs w:val="28"/>
        </w:rPr>
        <w:t>结束5日内，</w:t>
      </w:r>
      <w:r>
        <w:rPr>
          <w:rFonts w:hint="eastAsia" w:ascii="宋体" w:eastAsia="宋体"/>
          <w:sz w:val="28"/>
          <w:szCs w:val="28"/>
          <w:lang w:eastAsia="zh-CN"/>
        </w:rPr>
        <w:t>招标人</w:t>
      </w:r>
      <w:r>
        <w:rPr>
          <w:rFonts w:hint="eastAsia" w:ascii="宋体" w:eastAsia="宋体"/>
          <w:sz w:val="28"/>
          <w:szCs w:val="28"/>
        </w:rPr>
        <w:t>将以书面形式发出《</w:t>
      </w:r>
      <w:r>
        <w:rPr>
          <w:rFonts w:hint="eastAsia" w:ascii="宋体" w:eastAsia="宋体"/>
          <w:sz w:val="28"/>
          <w:szCs w:val="28"/>
          <w:lang w:eastAsia="zh-CN"/>
        </w:rPr>
        <w:t>中标</w:t>
      </w:r>
      <w:r>
        <w:rPr>
          <w:rFonts w:hint="eastAsia" w:ascii="宋体" w:eastAsia="宋体"/>
          <w:sz w:val="28"/>
          <w:szCs w:val="28"/>
        </w:rPr>
        <w:t>通知书》，《</w:t>
      </w:r>
      <w:r>
        <w:rPr>
          <w:rFonts w:hint="eastAsia" w:ascii="宋体" w:eastAsia="宋体"/>
          <w:sz w:val="28"/>
          <w:szCs w:val="28"/>
          <w:lang w:eastAsia="zh-CN"/>
        </w:rPr>
        <w:t>中标</w:t>
      </w:r>
      <w:r>
        <w:rPr>
          <w:rFonts w:hint="eastAsia" w:ascii="宋体" w:eastAsia="宋体"/>
          <w:sz w:val="28"/>
          <w:szCs w:val="28"/>
        </w:rPr>
        <w:t>通知书》一经发出即发生法律效力。</w:t>
      </w:r>
    </w:p>
    <w:p>
      <w:pPr>
        <w:pStyle w:val="19"/>
        <w:keepNext w:val="0"/>
        <w:keepLines w:val="0"/>
        <w:pageBreakBefore w:val="0"/>
        <w:widowControl w:val="0"/>
        <w:kinsoku/>
        <w:wordWrap/>
        <w:overflowPunct/>
        <w:topLinePunct w:val="0"/>
        <w:autoSpaceDE/>
        <w:autoSpaceDN/>
        <w:bidi w:val="0"/>
        <w:spacing w:line="580" w:lineRule="exact"/>
        <w:ind w:firstLine="538"/>
        <w:textAlignment w:val="auto"/>
        <w:rPr>
          <w:rFonts w:ascii="宋体" w:eastAsia="宋体"/>
          <w:sz w:val="28"/>
          <w:szCs w:val="28"/>
        </w:rPr>
      </w:pPr>
      <w:r>
        <w:rPr>
          <w:rFonts w:hint="eastAsia" w:ascii="宋体" w:eastAsia="宋体"/>
          <w:sz w:val="28"/>
          <w:szCs w:val="28"/>
          <w:lang w:val="en-US" w:eastAsia="zh-CN"/>
        </w:rPr>
        <w:t>2</w:t>
      </w:r>
      <w:r>
        <w:rPr>
          <w:rFonts w:hint="eastAsia" w:ascii="宋体" w:eastAsia="宋体"/>
          <w:sz w:val="28"/>
          <w:szCs w:val="28"/>
        </w:rPr>
        <w:t>、《</w:t>
      </w:r>
      <w:r>
        <w:rPr>
          <w:rFonts w:hint="eastAsia" w:ascii="宋体" w:eastAsia="宋体"/>
          <w:sz w:val="28"/>
          <w:szCs w:val="28"/>
          <w:lang w:eastAsia="zh-CN"/>
        </w:rPr>
        <w:t>中标</w:t>
      </w:r>
      <w:r>
        <w:rPr>
          <w:rFonts w:hint="eastAsia" w:ascii="宋体" w:eastAsia="宋体"/>
          <w:sz w:val="28"/>
          <w:szCs w:val="28"/>
        </w:rPr>
        <w:t>通知书》将作为签订协议的依据。</w:t>
      </w:r>
    </w:p>
    <w:p>
      <w:pPr>
        <w:keepNext w:val="0"/>
        <w:keepLines w:val="0"/>
        <w:pageBreakBefore w:val="0"/>
        <w:widowControl w:val="0"/>
        <w:kinsoku/>
        <w:wordWrap/>
        <w:overflowPunct/>
        <w:topLinePunct w:val="0"/>
        <w:autoSpaceDE/>
        <w:autoSpaceDN/>
        <w:bidi w:val="0"/>
        <w:spacing w:line="580" w:lineRule="exact"/>
        <w:ind w:firstLine="562" w:firstLineChars="200"/>
        <w:textAlignment w:val="auto"/>
        <w:rPr>
          <w:rFonts w:hint="eastAsia" w:ascii="宋体" w:hAnsi="宋体"/>
          <w:b/>
          <w:sz w:val="28"/>
          <w:szCs w:val="28"/>
        </w:rPr>
      </w:pPr>
      <w:r>
        <w:rPr>
          <w:rFonts w:hint="eastAsia" w:ascii="宋体" w:hAnsi="宋体"/>
          <w:b/>
          <w:sz w:val="28"/>
          <w:szCs w:val="28"/>
          <w:lang w:eastAsia="zh-CN"/>
        </w:rPr>
        <w:t>七</w:t>
      </w:r>
      <w:r>
        <w:rPr>
          <w:rFonts w:hint="eastAsia" w:ascii="宋体" w:hAnsi="宋体"/>
          <w:b/>
          <w:sz w:val="28"/>
          <w:szCs w:val="28"/>
        </w:rPr>
        <w:t>、签订合同</w:t>
      </w:r>
    </w:p>
    <w:p>
      <w:pPr>
        <w:keepNext w:val="0"/>
        <w:keepLines w:val="0"/>
        <w:pageBreakBefore w:val="0"/>
        <w:widowControl w:val="0"/>
        <w:kinsoku/>
        <w:wordWrap/>
        <w:overflowPunct/>
        <w:topLinePunct w:val="0"/>
        <w:autoSpaceDE/>
        <w:autoSpaceDN/>
        <w:bidi w:val="0"/>
        <w:spacing w:line="580" w:lineRule="exact"/>
        <w:ind w:firstLine="537" w:firstLineChars="192"/>
        <w:textAlignment w:val="auto"/>
        <w:rPr>
          <w:rFonts w:hint="eastAsia" w:ascii="宋体" w:hAnsi="宋体"/>
          <w:sz w:val="28"/>
          <w:szCs w:val="28"/>
        </w:rPr>
      </w:pPr>
      <w:r>
        <w:rPr>
          <w:rFonts w:hint="eastAsia" w:ascii="宋体" w:hAnsi="宋体"/>
          <w:sz w:val="28"/>
          <w:szCs w:val="28"/>
        </w:rPr>
        <w:t>1、成交供应商收到《</w:t>
      </w:r>
      <w:r>
        <w:rPr>
          <w:rFonts w:hint="eastAsia" w:ascii="宋体" w:hAnsi="宋体"/>
          <w:sz w:val="28"/>
          <w:szCs w:val="28"/>
          <w:lang w:eastAsia="zh-CN"/>
        </w:rPr>
        <w:t>中标</w:t>
      </w:r>
      <w:r>
        <w:rPr>
          <w:rFonts w:hint="eastAsia" w:ascii="宋体" w:hAnsi="宋体"/>
          <w:sz w:val="28"/>
          <w:szCs w:val="28"/>
        </w:rPr>
        <w:t>通知书》后</w:t>
      </w:r>
      <w:r>
        <w:rPr>
          <w:rFonts w:hint="eastAsia" w:ascii="宋体" w:hAnsi="宋体"/>
          <w:sz w:val="28"/>
          <w:szCs w:val="28"/>
          <w:lang w:val="en-US" w:eastAsia="zh-CN"/>
        </w:rPr>
        <w:t>30</w:t>
      </w:r>
      <w:r>
        <w:rPr>
          <w:rFonts w:hint="eastAsia" w:ascii="宋体" w:hAnsi="宋体"/>
          <w:sz w:val="28"/>
          <w:szCs w:val="28"/>
        </w:rPr>
        <w:t>日内与招标人签订采购合同。采购合同内容应与《</w:t>
      </w:r>
      <w:r>
        <w:rPr>
          <w:rFonts w:hint="eastAsia" w:ascii="宋体" w:hAnsi="宋体"/>
          <w:sz w:val="28"/>
          <w:szCs w:val="28"/>
          <w:lang w:eastAsia="zh-CN"/>
        </w:rPr>
        <w:t>民法典</w:t>
      </w:r>
      <w:r>
        <w:rPr>
          <w:rFonts w:hint="eastAsia" w:ascii="宋体" w:hAnsi="宋体"/>
          <w:sz w:val="28"/>
          <w:szCs w:val="28"/>
        </w:rPr>
        <w:t>》、《</w:t>
      </w:r>
      <w:r>
        <w:rPr>
          <w:rFonts w:hint="eastAsia" w:ascii="宋体" w:hAnsi="宋体"/>
          <w:sz w:val="28"/>
          <w:szCs w:val="28"/>
          <w:lang w:eastAsia="zh-CN"/>
        </w:rPr>
        <w:t>招标</w:t>
      </w:r>
      <w:r>
        <w:rPr>
          <w:rFonts w:hint="eastAsia" w:ascii="宋体" w:hAnsi="宋体"/>
          <w:sz w:val="28"/>
          <w:szCs w:val="28"/>
        </w:rPr>
        <w:t>文件》、《</w:t>
      </w:r>
      <w:r>
        <w:rPr>
          <w:rFonts w:hint="eastAsia" w:ascii="宋体" w:hAnsi="宋体"/>
          <w:sz w:val="28"/>
          <w:szCs w:val="28"/>
          <w:lang w:eastAsia="zh-CN"/>
        </w:rPr>
        <w:t>中标</w:t>
      </w:r>
      <w:r>
        <w:rPr>
          <w:rFonts w:hint="eastAsia" w:ascii="宋体" w:hAnsi="宋体"/>
          <w:sz w:val="28"/>
          <w:szCs w:val="28"/>
        </w:rPr>
        <w:t>通知书》、</w:t>
      </w:r>
      <w:r>
        <w:rPr>
          <w:rFonts w:hint="eastAsia" w:ascii="宋体" w:hAnsi="宋体"/>
          <w:sz w:val="28"/>
          <w:szCs w:val="28"/>
          <w:lang w:eastAsia="zh-CN"/>
        </w:rPr>
        <w:t>开标</w:t>
      </w:r>
      <w:r>
        <w:rPr>
          <w:rFonts w:hint="eastAsia" w:ascii="宋体" w:hAnsi="宋体"/>
          <w:sz w:val="28"/>
          <w:szCs w:val="28"/>
        </w:rPr>
        <w:t>会议上明确的要求保持一致。合同违约责任等其他未明确事项，由供需双方在合同中协商约定。</w:t>
      </w:r>
    </w:p>
    <w:p>
      <w:pPr>
        <w:keepNext w:val="0"/>
        <w:keepLines w:val="0"/>
        <w:pageBreakBefore w:val="0"/>
        <w:widowControl w:val="0"/>
        <w:kinsoku/>
        <w:wordWrap/>
        <w:overflowPunct/>
        <w:topLinePunct w:val="0"/>
        <w:autoSpaceDE/>
        <w:autoSpaceDN/>
        <w:bidi w:val="0"/>
        <w:spacing w:line="580" w:lineRule="exact"/>
        <w:ind w:firstLine="537" w:firstLineChars="192"/>
        <w:textAlignment w:val="auto"/>
        <w:rPr>
          <w:rFonts w:hint="eastAsia" w:ascii="宋体" w:hAnsi="宋体" w:eastAsia="宋体"/>
          <w:sz w:val="28"/>
          <w:szCs w:val="28"/>
          <w:lang w:val="en-US" w:eastAsia="zh-CN"/>
        </w:rPr>
      </w:pPr>
      <w:r>
        <w:rPr>
          <w:rFonts w:hint="eastAsia" w:ascii="宋体" w:hAnsi="宋体"/>
          <w:sz w:val="28"/>
          <w:szCs w:val="28"/>
        </w:rPr>
        <w:t>2、采购合同一式</w:t>
      </w:r>
      <w:r>
        <w:rPr>
          <w:rFonts w:hint="eastAsia" w:ascii="宋体" w:hAnsi="宋体"/>
          <w:sz w:val="28"/>
          <w:szCs w:val="28"/>
          <w:lang w:eastAsia="zh-CN"/>
        </w:rPr>
        <w:t>二</w:t>
      </w:r>
      <w:r>
        <w:rPr>
          <w:rFonts w:hint="eastAsia" w:ascii="宋体" w:hAnsi="宋体"/>
          <w:sz w:val="28"/>
          <w:szCs w:val="28"/>
        </w:rPr>
        <w:t>份：成交供应商</w:t>
      </w:r>
      <w:r>
        <w:rPr>
          <w:rFonts w:hint="eastAsia" w:ascii="宋体" w:hAnsi="宋体"/>
          <w:sz w:val="28"/>
          <w:szCs w:val="28"/>
          <w:lang w:eastAsia="zh-CN"/>
        </w:rPr>
        <w:t>一份</w:t>
      </w:r>
      <w:r>
        <w:rPr>
          <w:rFonts w:hint="eastAsia" w:ascii="宋体" w:hAnsi="宋体"/>
          <w:sz w:val="28"/>
          <w:szCs w:val="28"/>
        </w:rPr>
        <w:t>、招标人</w:t>
      </w:r>
      <w:r>
        <w:rPr>
          <w:rFonts w:hint="eastAsia" w:ascii="宋体" w:hAnsi="宋体"/>
          <w:sz w:val="28"/>
          <w:szCs w:val="28"/>
          <w:lang w:eastAsia="zh-CN"/>
        </w:rPr>
        <w:t>一份</w:t>
      </w:r>
      <w:r>
        <w:rPr>
          <w:rFonts w:hint="eastAsia" w:ascii="宋体" w:hAnsi="宋体"/>
          <w:sz w:val="28"/>
          <w:szCs w:val="28"/>
          <w:lang w:val="en-US" w:eastAsia="zh-CN"/>
        </w:rPr>
        <w:t>.</w:t>
      </w:r>
    </w:p>
    <w:p>
      <w:pPr>
        <w:keepNext w:val="0"/>
        <w:keepLines w:val="0"/>
        <w:pageBreakBefore w:val="0"/>
        <w:widowControl w:val="0"/>
        <w:kinsoku/>
        <w:wordWrap/>
        <w:overflowPunct/>
        <w:topLinePunct w:val="0"/>
        <w:autoSpaceDE/>
        <w:autoSpaceDN/>
        <w:bidi w:val="0"/>
        <w:spacing w:line="580" w:lineRule="exact"/>
        <w:ind w:firstLine="560" w:firstLineChars="200"/>
        <w:textAlignment w:val="auto"/>
        <w:rPr>
          <w:rFonts w:hint="eastAsia" w:ascii="宋体" w:hAnsi="宋体"/>
          <w:sz w:val="28"/>
          <w:szCs w:val="28"/>
        </w:rPr>
      </w:pPr>
      <w:r>
        <w:rPr>
          <w:rFonts w:hint="eastAsia" w:ascii="宋体" w:hAnsi="宋体"/>
          <w:sz w:val="28"/>
          <w:szCs w:val="28"/>
        </w:rPr>
        <w:t>3、签订合同时，需方根据需要有权对部分内容作局部调整或变更，但需经供需双方共同认定。</w:t>
      </w:r>
    </w:p>
    <w:p>
      <w:pPr>
        <w:pStyle w:val="9"/>
        <w:numPr>
          <w:ilvl w:val="0"/>
          <w:numId w:val="0"/>
        </w:numPr>
        <w:spacing w:line="540" w:lineRule="exact"/>
        <w:ind w:leftChars="0"/>
        <w:jc w:val="center"/>
        <w:outlineLvl w:val="0"/>
        <w:rPr>
          <w:rFonts w:hint="eastAsia" w:ascii="宋体" w:hAnsi="宋体"/>
          <w:b/>
          <w:sz w:val="32"/>
          <w:szCs w:val="32"/>
        </w:rPr>
      </w:pPr>
      <w:r>
        <w:rPr>
          <w:rFonts w:hint="eastAsia" w:ascii="宋体" w:hAnsi="宋体" w:eastAsia="宋体"/>
          <w:b/>
          <w:sz w:val="32"/>
          <w:szCs w:val="32"/>
          <w:lang w:eastAsia="zh-CN"/>
        </w:rPr>
        <w:t>第三章</w:t>
      </w:r>
      <w:r>
        <w:rPr>
          <w:rFonts w:hint="eastAsia" w:ascii="宋体" w:hAnsi="宋体" w:eastAsia="宋体"/>
          <w:b/>
          <w:sz w:val="32"/>
          <w:szCs w:val="32"/>
          <w:lang w:val="en-US" w:eastAsia="zh-CN"/>
        </w:rPr>
        <w:t xml:space="preserve">  </w:t>
      </w:r>
      <w:r>
        <w:rPr>
          <w:rFonts w:hint="eastAsia" w:ascii="宋体" w:hAnsi="宋体" w:eastAsia="宋体"/>
          <w:b/>
          <w:sz w:val="32"/>
          <w:szCs w:val="32"/>
        </w:rPr>
        <w:t>采购内容及要求</w:t>
      </w:r>
    </w:p>
    <w:p>
      <w:pPr>
        <w:keepNext w:val="0"/>
        <w:keepLines w:val="0"/>
        <w:pageBreakBefore w:val="0"/>
        <w:widowControl w:val="0"/>
        <w:kinsoku/>
        <w:wordWrap/>
        <w:overflowPunct/>
        <w:topLinePunct w:val="0"/>
        <w:autoSpaceDE/>
        <w:autoSpaceDN/>
        <w:bidi w:val="0"/>
        <w:snapToGrid w:val="0"/>
        <w:spacing w:line="540" w:lineRule="exact"/>
        <w:textAlignment w:val="auto"/>
        <w:rPr>
          <w:rFonts w:hint="eastAsia" w:ascii="宋体" w:hAnsi="宋体" w:eastAsia="宋体" w:cs="宋体"/>
          <w:b/>
          <w:sz w:val="28"/>
          <w:szCs w:val="28"/>
        </w:rPr>
      </w:pPr>
      <w:r>
        <w:rPr>
          <w:rFonts w:hint="eastAsia" w:ascii="宋体" w:hAnsi="宋体" w:eastAsia="宋体" w:cs="宋体"/>
          <w:b/>
          <w:sz w:val="28"/>
          <w:szCs w:val="28"/>
        </w:rPr>
        <w:t>一、项目概况：</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hint="eastAsia"/>
          <w:color w:val="333333"/>
          <w:sz w:val="28"/>
          <w:szCs w:val="28"/>
          <w:lang w:val="en-US" w:eastAsia="zh-CN"/>
        </w:rPr>
      </w:pPr>
      <w:r>
        <w:rPr>
          <w:rFonts w:hint="eastAsia"/>
          <w:color w:val="333333"/>
          <w:sz w:val="28"/>
          <w:szCs w:val="28"/>
          <w:lang w:val="en-US" w:eastAsia="zh-CN"/>
        </w:rPr>
        <w:t>位置：</w:t>
      </w:r>
      <w:r>
        <w:rPr>
          <w:rFonts w:hint="eastAsia" w:ascii="宋体" w:hAnsi="宋体" w:eastAsia="宋体" w:cs="宋体"/>
          <w:sz w:val="28"/>
          <w:szCs w:val="28"/>
        </w:rPr>
        <w:t>位于蜀山区石牛路与甘泉路交口的东北角</w:t>
      </w:r>
      <w:r>
        <w:rPr>
          <w:rFonts w:hint="eastAsia"/>
          <w:color w:val="333333"/>
          <w:sz w:val="28"/>
          <w:szCs w:val="28"/>
          <w:lang w:val="en-US" w:eastAsia="zh-CN"/>
        </w:rPr>
        <w:t>。</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hint="eastAsia" w:eastAsia="宋体"/>
          <w:color w:val="333333"/>
          <w:sz w:val="28"/>
          <w:szCs w:val="28"/>
          <w:lang w:val="en-US" w:eastAsia="zh-CN"/>
        </w:rPr>
      </w:pPr>
      <w:r>
        <w:rPr>
          <w:rFonts w:hint="eastAsia"/>
          <w:color w:val="333333"/>
          <w:sz w:val="28"/>
          <w:szCs w:val="28"/>
          <w:lang w:val="en-US" w:eastAsia="zh-CN"/>
        </w:rPr>
        <w:t>总建筑面积：</w:t>
      </w:r>
      <w:r>
        <w:rPr>
          <w:rFonts w:hint="eastAsia" w:ascii="宋体" w:hAnsi="宋体" w:eastAsia="宋体" w:cs="宋体"/>
          <w:sz w:val="28"/>
          <w:szCs w:val="28"/>
        </w:rPr>
        <w:t>总建筑面积约128274.58平方米，其中住宅建筑面积 91797.38平方米，商业2128.62平方米，地下建筑面积29679.08平方米</w:t>
      </w:r>
      <w:r>
        <w:rPr>
          <w:rFonts w:hint="eastAsia" w:ascii="宋体" w:hAnsi="宋体" w:cs="宋体"/>
          <w:sz w:val="28"/>
          <w:szCs w:val="28"/>
          <w:lang w:eastAsia="zh-CN"/>
        </w:rPr>
        <w:t>。</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宋体" w:hAnsi="宋体" w:eastAsia="宋体" w:cs="宋体"/>
          <w:b/>
          <w:sz w:val="28"/>
          <w:szCs w:val="21"/>
        </w:rPr>
      </w:pPr>
      <w:r>
        <w:rPr>
          <w:rFonts w:hint="eastAsia" w:ascii="宋体" w:hAnsi="宋体" w:eastAsia="宋体" w:cs="宋体"/>
          <w:b/>
          <w:sz w:val="28"/>
          <w:szCs w:val="21"/>
        </w:rPr>
        <w:t>二、服务需求</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b w:val="0"/>
          <w:bCs/>
          <w:sz w:val="28"/>
          <w:szCs w:val="21"/>
        </w:rPr>
      </w:pPr>
      <w:r>
        <w:rPr>
          <w:rFonts w:hint="eastAsia" w:ascii="宋体" w:hAnsi="宋体" w:eastAsia="宋体" w:cs="宋体"/>
          <w:b w:val="0"/>
          <w:bCs/>
          <w:sz w:val="28"/>
          <w:szCs w:val="21"/>
        </w:rPr>
        <w:t>本项目</w:t>
      </w:r>
      <w:r>
        <w:rPr>
          <w:rFonts w:hint="eastAsia" w:ascii="宋体" w:hAnsi="宋体" w:cs="宋体"/>
          <w:b w:val="0"/>
          <w:bCs/>
          <w:sz w:val="28"/>
          <w:szCs w:val="21"/>
          <w:lang w:eastAsia="zh-CN"/>
        </w:rPr>
        <w:t>消控室值班、</w:t>
      </w:r>
      <w:r>
        <w:rPr>
          <w:rFonts w:hint="eastAsia" w:ascii="宋体" w:hAnsi="宋体" w:eastAsia="宋体" w:cs="宋体"/>
          <w:b w:val="0"/>
          <w:bCs/>
          <w:sz w:val="28"/>
          <w:szCs w:val="21"/>
        </w:rPr>
        <w:t>各门岗安全保卫及秩序维护、项目范围内秩序维护；外来人员查询、登记、核对；进出项目车辆管理；项目地面及地下车库车辆停放管理；协助应急处置突发事件；会同其他部门做好项目消防安全检查工作。</w:t>
      </w:r>
    </w:p>
    <w:p>
      <w:pPr>
        <w:autoSpaceDE w:val="0"/>
        <w:autoSpaceDN w:val="0"/>
        <w:adjustRightInd w:val="0"/>
        <w:spacing w:line="560" w:lineRule="exact"/>
        <w:ind w:firstLine="562" w:firstLineChars="200"/>
        <w:rPr>
          <w:rFonts w:ascii="宋体" w:hAnsi="宋体" w:eastAsia="宋体" w:cs="Times New Roman"/>
          <w:b/>
          <w:sz w:val="28"/>
          <w:szCs w:val="21"/>
        </w:rPr>
      </w:pPr>
      <w:r>
        <w:rPr>
          <w:rFonts w:hint="eastAsia" w:ascii="宋体" w:hAnsi="宋体" w:eastAsia="宋体" w:cs="Times New Roman"/>
          <w:b/>
          <w:sz w:val="28"/>
          <w:szCs w:val="21"/>
        </w:rPr>
        <w:t>（一）</w:t>
      </w:r>
      <w:r>
        <w:rPr>
          <w:rFonts w:ascii="宋体" w:hAnsi="宋体" w:eastAsia="宋体" w:cs="Times New Roman"/>
          <w:b/>
          <w:sz w:val="28"/>
          <w:szCs w:val="21"/>
        </w:rPr>
        <w:t>公共秩序维护要求</w:t>
      </w:r>
    </w:p>
    <w:p>
      <w:pPr>
        <w:autoSpaceDE w:val="0"/>
        <w:autoSpaceDN w:val="0"/>
        <w:adjustRightInd w:val="0"/>
        <w:spacing w:line="560" w:lineRule="exact"/>
        <w:ind w:firstLine="562" w:firstLineChars="200"/>
        <w:rPr>
          <w:rFonts w:ascii="宋体" w:hAnsi="宋体" w:eastAsia="宋体" w:cs="Times New Roman"/>
          <w:b/>
          <w:sz w:val="28"/>
          <w:szCs w:val="21"/>
        </w:rPr>
      </w:pPr>
      <w:r>
        <w:rPr>
          <w:rFonts w:hint="eastAsia" w:ascii="宋体" w:hAnsi="宋体" w:eastAsia="宋体" w:cs="Times New Roman"/>
          <w:b/>
          <w:sz w:val="28"/>
          <w:szCs w:val="21"/>
        </w:rPr>
        <w:t>1</w:t>
      </w:r>
      <w:r>
        <w:rPr>
          <w:rFonts w:hint="eastAsia" w:ascii="宋体" w:hAnsi="宋体" w:cs="Times New Roman"/>
          <w:b/>
          <w:sz w:val="28"/>
          <w:szCs w:val="21"/>
          <w:lang w:eastAsia="zh-CN"/>
        </w:rPr>
        <w:t>、</w:t>
      </w:r>
      <w:r>
        <w:rPr>
          <w:rFonts w:ascii="宋体" w:hAnsi="宋体" w:eastAsia="宋体" w:cs="Times New Roman"/>
          <w:b/>
          <w:sz w:val="28"/>
          <w:szCs w:val="21"/>
        </w:rPr>
        <w:t>门卫</w:t>
      </w:r>
    </w:p>
    <w:p>
      <w:pPr>
        <w:spacing w:line="560" w:lineRule="exact"/>
        <w:ind w:firstLine="560" w:firstLineChars="200"/>
        <w:rPr>
          <w:rFonts w:ascii="宋体" w:hAnsi="宋体" w:eastAsia="宋体" w:cs="Times New Roman"/>
          <w:sz w:val="28"/>
          <w:szCs w:val="21"/>
        </w:rPr>
      </w:pPr>
      <w:r>
        <w:rPr>
          <w:rFonts w:hint="eastAsia" w:ascii="宋体" w:hAnsi="宋体" w:eastAsia="宋体" w:cs="Times New Roman"/>
          <w:sz w:val="28"/>
          <w:szCs w:val="21"/>
        </w:rPr>
        <w:t>（1）</w:t>
      </w:r>
      <w:r>
        <w:rPr>
          <w:rFonts w:ascii="宋体" w:hAnsi="宋体" w:eastAsia="宋体" w:cs="Times New Roman"/>
          <w:sz w:val="28"/>
          <w:szCs w:val="21"/>
        </w:rPr>
        <w:t>主出入口</w:t>
      </w:r>
      <w:r>
        <w:rPr>
          <w:rFonts w:hint="eastAsia" w:ascii="宋体" w:hAnsi="宋体" w:eastAsia="宋体" w:cs="Times New Roman"/>
          <w:sz w:val="28"/>
          <w:szCs w:val="21"/>
        </w:rPr>
        <w:t>和</w:t>
      </w:r>
      <w:r>
        <w:rPr>
          <w:rFonts w:hint="eastAsia" w:ascii="宋体" w:hAnsi="宋体" w:cs="Times New Roman"/>
          <w:sz w:val="28"/>
          <w:szCs w:val="21"/>
          <w:lang w:eastAsia="zh-CN"/>
        </w:rPr>
        <w:t>消控室</w:t>
      </w:r>
      <w:r>
        <w:rPr>
          <w:rFonts w:ascii="宋体" w:hAnsi="宋体" w:eastAsia="宋体" w:cs="Times New Roman"/>
          <w:sz w:val="28"/>
          <w:szCs w:val="21"/>
        </w:rPr>
        <w:t>实行24小时值</w:t>
      </w:r>
      <w:r>
        <w:rPr>
          <w:rFonts w:hint="eastAsia" w:ascii="宋体" w:hAnsi="宋体" w:cs="Times New Roman"/>
          <w:sz w:val="28"/>
          <w:szCs w:val="21"/>
          <w:lang w:eastAsia="zh-CN"/>
        </w:rPr>
        <w:t>班</w:t>
      </w:r>
      <w:r>
        <w:rPr>
          <w:rFonts w:ascii="宋体" w:hAnsi="宋体" w:eastAsia="宋体" w:cs="Times New Roman"/>
          <w:sz w:val="28"/>
          <w:szCs w:val="21"/>
        </w:rPr>
        <w:t>。</w:t>
      </w:r>
    </w:p>
    <w:p>
      <w:pPr>
        <w:spacing w:line="560" w:lineRule="exact"/>
        <w:ind w:firstLine="560" w:firstLineChars="200"/>
        <w:rPr>
          <w:rFonts w:hint="eastAsia" w:ascii="宋体" w:hAnsi="宋体" w:cs="Times New Roman"/>
          <w:sz w:val="28"/>
          <w:szCs w:val="21"/>
          <w:lang w:eastAsia="zh-CN"/>
        </w:rPr>
      </w:pPr>
      <w:r>
        <w:rPr>
          <w:rFonts w:hint="eastAsia" w:ascii="宋体" w:hAnsi="宋体" w:eastAsia="宋体" w:cs="Times New Roman"/>
          <w:sz w:val="28"/>
          <w:szCs w:val="21"/>
        </w:rPr>
        <w:t>（2）</w:t>
      </w:r>
      <w:r>
        <w:rPr>
          <w:rFonts w:ascii="宋体" w:hAnsi="宋体" w:eastAsia="宋体" w:cs="Times New Roman"/>
          <w:sz w:val="28"/>
          <w:szCs w:val="21"/>
        </w:rPr>
        <w:t>对来</w:t>
      </w:r>
      <w:r>
        <w:rPr>
          <w:rFonts w:hint="eastAsia" w:ascii="宋体" w:hAnsi="宋体" w:cs="Times New Roman"/>
          <w:sz w:val="28"/>
          <w:szCs w:val="21"/>
          <w:lang w:eastAsia="zh-CN"/>
        </w:rPr>
        <w:t>进出小区</w:t>
      </w:r>
      <w:r>
        <w:rPr>
          <w:rFonts w:ascii="宋体" w:hAnsi="宋体" w:eastAsia="宋体" w:cs="Times New Roman"/>
          <w:sz w:val="28"/>
          <w:szCs w:val="21"/>
        </w:rPr>
        <w:t>人员</w:t>
      </w:r>
      <w:r>
        <w:rPr>
          <w:rFonts w:hint="eastAsia" w:ascii="宋体" w:hAnsi="宋体" w:cs="Times New Roman"/>
          <w:sz w:val="28"/>
          <w:szCs w:val="21"/>
          <w:lang w:eastAsia="zh-CN"/>
        </w:rPr>
        <w:t>测量体温、核查“双码”</w:t>
      </w:r>
      <w:r>
        <w:rPr>
          <w:rFonts w:ascii="宋体" w:hAnsi="宋体" w:eastAsia="宋体" w:cs="Times New Roman"/>
          <w:sz w:val="28"/>
          <w:szCs w:val="21"/>
        </w:rPr>
        <w:t>，</w:t>
      </w:r>
      <w:r>
        <w:rPr>
          <w:rFonts w:hint="eastAsia" w:ascii="宋体" w:hAnsi="宋体" w:cs="Times New Roman"/>
          <w:sz w:val="28"/>
          <w:szCs w:val="21"/>
          <w:lang w:eastAsia="zh-CN"/>
        </w:rPr>
        <w:t>认证填写登记表，要求字迹清楚，内容详细准确，严禁闲杂人员进入小区。</w:t>
      </w:r>
    </w:p>
    <w:p>
      <w:pPr>
        <w:spacing w:line="560" w:lineRule="exact"/>
        <w:ind w:firstLine="560" w:firstLineChars="200"/>
        <w:rPr>
          <w:rFonts w:hint="eastAsia" w:ascii="宋体" w:hAnsi="宋体" w:cs="Times New Roman"/>
          <w:sz w:val="28"/>
          <w:szCs w:val="21"/>
          <w:lang w:eastAsia="zh-CN"/>
        </w:rPr>
      </w:pPr>
      <w:r>
        <w:rPr>
          <w:rFonts w:hint="eastAsia" w:ascii="宋体" w:hAnsi="宋体" w:cs="Times New Roman"/>
          <w:sz w:val="28"/>
          <w:szCs w:val="21"/>
          <w:lang w:eastAsia="zh-CN"/>
        </w:rPr>
        <w:t>（</w:t>
      </w:r>
      <w:r>
        <w:rPr>
          <w:rFonts w:hint="eastAsia" w:ascii="宋体" w:hAnsi="宋体" w:cs="Times New Roman"/>
          <w:sz w:val="28"/>
          <w:szCs w:val="21"/>
          <w:lang w:val="en-US" w:eastAsia="zh-CN"/>
        </w:rPr>
        <w:t>3</w:t>
      </w:r>
      <w:r>
        <w:rPr>
          <w:rFonts w:hint="eastAsia" w:ascii="宋体" w:hAnsi="宋体" w:cs="Times New Roman"/>
          <w:sz w:val="28"/>
          <w:szCs w:val="21"/>
          <w:lang w:eastAsia="zh-CN"/>
        </w:rPr>
        <w:t>）进出小区的车辆进行管理和疏导，保持出入口环境整洁、有序、道路畅通；对外来车辆进出做好登记。</w:t>
      </w:r>
    </w:p>
    <w:p>
      <w:pPr>
        <w:spacing w:line="560" w:lineRule="exact"/>
        <w:ind w:firstLine="560" w:firstLineChars="200"/>
        <w:rPr>
          <w:rFonts w:hint="eastAsia" w:ascii="宋体" w:hAnsi="宋体" w:eastAsia="宋体" w:cs="Times New Roman"/>
          <w:sz w:val="28"/>
          <w:szCs w:val="21"/>
          <w:lang w:eastAsia="zh-CN"/>
        </w:rPr>
      </w:pPr>
      <w:r>
        <w:rPr>
          <w:rFonts w:hint="eastAsia" w:ascii="宋体" w:hAnsi="宋体" w:cs="Times New Roman"/>
          <w:sz w:val="28"/>
          <w:szCs w:val="21"/>
          <w:lang w:eastAsia="zh-CN"/>
        </w:rPr>
        <w:t>（</w:t>
      </w:r>
      <w:r>
        <w:rPr>
          <w:rFonts w:hint="eastAsia" w:ascii="宋体" w:hAnsi="宋体" w:cs="Times New Roman"/>
          <w:sz w:val="28"/>
          <w:szCs w:val="21"/>
          <w:lang w:val="en-US" w:eastAsia="zh-CN"/>
        </w:rPr>
        <w:t>4</w:t>
      </w:r>
      <w:r>
        <w:rPr>
          <w:rFonts w:hint="eastAsia" w:ascii="宋体" w:hAnsi="宋体" w:cs="Times New Roman"/>
          <w:sz w:val="28"/>
          <w:szCs w:val="21"/>
          <w:lang w:eastAsia="zh-CN"/>
        </w:rPr>
        <w:t>）装修材料及装修队伍进出时检查相关手续，未办理装修和安装手续的不允许进入。</w:t>
      </w:r>
    </w:p>
    <w:p>
      <w:pPr>
        <w:spacing w:line="560" w:lineRule="exact"/>
        <w:ind w:firstLine="560" w:firstLineChars="200"/>
        <w:rPr>
          <w:rFonts w:ascii="宋体" w:hAnsi="宋体" w:eastAsia="宋体" w:cs="Times New Roman"/>
          <w:sz w:val="28"/>
          <w:szCs w:val="21"/>
        </w:rPr>
      </w:pPr>
      <w:r>
        <w:rPr>
          <w:rFonts w:hint="eastAsia" w:ascii="宋体" w:hAnsi="宋体" w:eastAsia="宋体" w:cs="Times New Roman"/>
          <w:sz w:val="28"/>
          <w:szCs w:val="21"/>
        </w:rPr>
        <w:t>（</w:t>
      </w:r>
      <w:r>
        <w:rPr>
          <w:rFonts w:hint="eastAsia" w:ascii="宋体" w:hAnsi="宋体" w:cs="Times New Roman"/>
          <w:sz w:val="28"/>
          <w:szCs w:val="21"/>
          <w:lang w:val="en-US" w:eastAsia="zh-CN"/>
        </w:rPr>
        <w:t>5</w:t>
      </w:r>
      <w:r>
        <w:rPr>
          <w:rFonts w:hint="eastAsia" w:ascii="宋体" w:hAnsi="宋体" w:eastAsia="宋体" w:cs="Times New Roman"/>
          <w:sz w:val="28"/>
          <w:szCs w:val="21"/>
        </w:rPr>
        <w:t>）</w:t>
      </w:r>
      <w:r>
        <w:rPr>
          <w:rFonts w:ascii="宋体" w:hAnsi="宋体" w:eastAsia="宋体" w:cs="Times New Roman"/>
          <w:sz w:val="28"/>
          <w:szCs w:val="21"/>
        </w:rPr>
        <w:t>对物品进出实施分类管理，实行大件物品进出审验制度，拒绝危险物品进入。</w:t>
      </w:r>
    </w:p>
    <w:p>
      <w:pPr>
        <w:autoSpaceDE w:val="0"/>
        <w:autoSpaceDN w:val="0"/>
        <w:adjustRightInd w:val="0"/>
        <w:spacing w:line="560" w:lineRule="exact"/>
        <w:ind w:firstLine="562" w:firstLineChars="200"/>
        <w:rPr>
          <w:rFonts w:ascii="宋体" w:hAnsi="宋体" w:eastAsia="宋体" w:cs="Times New Roman"/>
          <w:b/>
          <w:sz w:val="28"/>
          <w:szCs w:val="21"/>
        </w:rPr>
      </w:pPr>
      <w:r>
        <w:rPr>
          <w:rFonts w:hint="eastAsia" w:ascii="宋体" w:hAnsi="宋体" w:eastAsia="宋体" w:cs="Times New Roman"/>
          <w:b/>
          <w:sz w:val="28"/>
          <w:szCs w:val="21"/>
        </w:rPr>
        <w:t>2</w:t>
      </w:r>
      <w:r>
        <w:rPr>
          <w:rFonts w:hint="eastAsia" w:ascii="宋体" w:hAnsi="宋体" w:cs="Times New Roman"/>
          <w:b/>
          <w:sz w:val="28"/>
          <w:szCs w:val="21"/>
          <w:lang w:eastAsia="zh-CN"/>
        </w:rPr>
        <w:t>、</w:t>
      </w:r>
      <w:r>
        <w:rPr>
          <w:rFonts w:ascii="宋体" w:hAnsi="宋体" w:eastAsia="宋体" w:cs="Times New Roman"/>
          <w:b/>
          <w:sz w:val="28"/>
          <w:szCs w:val="21"/>
        </w:rPr>
        <w:t>巡查</w:t>
      </w:r>
    </w:p>
    <w:p>
      <w:pPr>
        <w:spacing w:line="560" w:lineRule="exact"/>
        <w:ind w:firstLine="560" w:firstLineChars="200"/>
        <w:rPr>
          <w:rFonts w:ascii="宋体" w:hAnsi="宋体" w:eastAsia="宋体" w:cs="Times New Roman"/>
          <w:sz w:val="28"/>
          <w:szCs w:val="21"/>
        </w:rPr>
      </w:pPr>
      <w:r>
        <w:rPr>
          <w:rFonts w:hint="eastAsia" w:ascii="宋体" w:hAnsi="宋体" w:eastAsia="宋体" w:cs="Times New Roman"/>
          <w:sz w:val="28"/>
          <w:szCs w:val="21"/>
        </w:rPr>
        <w:t>（1）</w:t>
      </w:r>
      <w:r>
        <w:rPr>
          <w:rFonts w:ascii="宋体" w:hAnsi="宋体" w:eastAsia="宋体" w:cs="Times New Roman"/>
          <w:sz w:val="28"/>
          <w:szCs w:val="21"/>
        </w:rPr>
        <w:t>明确巡查工作职责，规范巡查工作流程，制定相对固定的巡查路线。对重点区域、重点部位至少每</w:t>
      </w:r>
      <w:r>
        <w:rPr>
          <w:rFonts w:hint="eastAsia" w:ascii="宋体" w:hAnsi="宋体" w:cs="Times New Roman"/>
          <w:sz w:val="28"/>
          <w:szCs w:val="21"/>
          <w:lang w:val="en-US" w:eastAsia="zh-CN"/>
        </w:rPr>
        <w:t>1</w:t>
      </w:r>
      <w:r>
        <w:rPr>
          <w:rFonts w:ascii="宋体" w:hAnsi="宋体" w:eastAsia="宋体" w:cs="Times New Roman"/>
          <w:sz w:val="28"/>
          <w:szCs w:val="21"/>
        </w:rPr>
        <w:t>小时巡查一次并记录。发现违章行为应及时制止和纠正，对可疑现象应及时进行查问。</w:t>
      </w:r>
    </w:p>
    <w:p>
      <w:pPr>
        <w:spacing w:line="560" w:lineRule="exact"/>
        <w:ind w:firstLine="560" w:firstLineChars="200"/>
        <w:rPr>
          <w:rFonts w:ascii="宋体" w:hAnsi="宋体" w:eastAsia="宋体" w:cs="Times New Roman"/>
          <w:sz w:val="28"/>
          <w:szCs w:val="21"/>
        </w:rPr>
      </w:pPr>
      <w:r>
        <w:rPr>
          <w:rFonts w:hint="eastAsia" w:ascii="宋体" w:hAnsi="宋体" w:eastAsia="宋体" w:cs="Times New Roman"/>
          <w:sz w:val="28"/>
          <w:szCs w:val="21"/>
        </w:rPr>
        <w:t>（2）</w:t>
      </w:r>
      <w:r>
        <w:rPr>
          <w:rFonts w:ascii="宋体" w:hAnsi="宋体" w:eastAsia="宋体" w:cs="Times New Roman"/>
          <w:sz w:val="28"/>
          <w:szCs w:val="21"/>
        </w:rPr>
        <w:t>巡查应使用巡更设备，在监控中心保持巡更记录。</w:t>
      </w:r>
    </w:p>
    <w:p>
      <w:pPr>
        <w:spacing w:line="560" w:lineRule="exact"/>
        <w:ind w:firstLine="560" w:firstLineChars="200"/>
        <w:rPr>
          <w:rFonts w:ascii="宋体" w:hAnsi="宋体" w:eastAsia="宋体" w:cs="Times New Roman"/>
          <w:sz w:val="28"/>
          <w:szCs w:val="21"/>
        </w:rPr>
      </w:pPr>
      <w:r>
        <w:rPr>
          <w:rFonts w:hint="eastAsia" w:ascii="宋体" w:hAnsi="宋体" w:eastAsia="宋体" w:cs="Times New Roman"/>
          <w:sz w:val="28"/>
          <w:szCs w:val="21"/>
        </w:rPr>
        <w:t>（3）</w:t>
      </w:r>
      <w:r>
        <w:rPr>
          <w:rFonts w:ascii="宋体" w:hAnsi="宋体" w:eastAsia="宋体" w:cs="Times New Roman"/>
          <w:sz w:val="28"/>
          <w:szCs w:val="21"/>
        </w:rPr>
        <w:t>收到中央监控室发出的指令后，巡查人员应及时到达现场，并采取相应措施。</w:t>
      </w:r>
    </w:p>
    <w:p>
      <w:pPr>
        <w:spacing w:line="560" w:lineRule="exact"/>
        <w:ind w:firstLine="560" w:firstLineChars="200"/>
        <w:rPr>
          <w:rFonts w:ascii="宋体" w:hAnsi="宋体" w:eastAsia="宋体" w:cs="Times New Roman"/>
          <w:sz w:val="28"/>
          <w:szCs w:val="21"/>
        </w:rPr>
      </w:pPr>
      <w:r>
        <w:rPr>
          <w:rFonts w:hint="eastAsia" w:ascii="宋体" w:hAnsi="宋体" w:eastAsia="宋体" w:cs="Times New Roman"/>
          <w:sz w:val="28"/>
          <w:szCs w:val="21"/>
        </w:rPr>
        <w:t>（4）</w:t>
      </w:r>
      <w:r>
        <w:rPr>
          <w:rFonts w:ascii="宋体" w:hAnsi="宋体" w:eastAsia="宋体" w:cs="Times New Roman"/>
          <w:sz w:val="28"/>
          <w:szCs w:val="21"/>
        </w:rPr>
        <w:t>巡查中发现各区域内的异常情况，应立即通知有关部门并在现场采取必要措施，随时准备启动相应的应急预案。</w:t>
      </w:r>
    </w:p>
    <w:p>
      <w:pPr>
        <w:spacing w:line="560" w:lineRule="exact"/>
        <w:ind w:firstLine="560" w:firstLineChars="200"/>
        <w:rPr>
          <w:rFonts w:hint="eastAsia" w:ascii="宋体" w:hAnsi="宋体" w:eastAsia="宋体" w:cs="Times New Roman"/>
          <w:sz w:val="28"/>
          <w:szCs w:val="21"/>
          <w:lang w:val="en-US" w:eastAsia="zh-CN"/>
        </w:rPr>
      </w:pPr>
      <w:r>
        <w:rPr>
          <w:rFonts w:hint="eastAsia" w:ascii="宋体" w:hAnsi="宋体" w:eastAsia="宋体" w:cs="Times New Roman"/>
          <w:sz w:val="28"/>
          <w:szCs w:val="21"/>
          <w:lang w:val="en-US" w:eastAsia="zh-CN"/>
        </w:rPr>
        <w:t>（5）装修巡查：每天逐栋逐户进行巡查，及时发现、记录、处理好巡查过程中的各种问题，并及时反馈相关意见；检查装修材料的运输过程及堆放是否符合要求，如有不符合要求的及时制止，并报告项目经理。</w:t>
      </w:r>
    </w:p>
    <w:p>
      <w:pPr>
        <w:autoSpaceDE w:val="0"/>
        <w:autoSpaceDN w:val="0"/>
        <w:adjustRightInd w:val="0"/>
        <w:spacing w:line="560" w:lineRule="exact"/>
        <w:ind w:firstLine="560" w:firstLineChars="200"/>
        <w:rPr>
          <w:rFonts w:hint="eastAsia" w:ascii="宋体" w:hAnsi="宋体" w:eastAsia="宋体" w:cs="Times New Roman"/>
          <w:b w:val="0"/>
          <w:bCs/>
          <w:sz w:val="28"/>
          <w:szCs w:val="21"/>
          <w:lang w:eastAsia="zh-CN"/>
        </w:rPr>
      </w:pPr>
      <w:r>
        <w:rPr>
          <w:rFonts w:hint="eastAsia" w:ascii="宋体" w:hAnsi="宋体" w:cs="Times New Roman"/>
          <w:b w:val="0"/>
          <w:bCs/>
          <w:sz w:val="28"/>
          <w:szCs w:val="21"/>
          <w:lang w:eastAsia="zh-CN"/>
        </w:rPr>
        <w:t>（</w:t>
      </w:r>
      <w:r>
        <w:rPr>
          <w:rFonts w:hint="eastAsia" w:ascii="宋体" w:hAnsi="宋体" w:cs="Times New Roman"/>
          <w:b w:val="0"/>
          <w:bCs/>
          <w:sz w:val="28"/>
          <w:szCs w:val="21"/>
          <w:lang w:val="en-US" w:eastAsia="zh-CN"/>
        </w:rPr>
        <w:t>6</w:t>
      </w:r>
      <w:r>
        <w:rPr>
          <w:rFonts w:hint="eastAsia" w:ascii="宋体" w:hAnsi="宋体" w:cs="Times New Roman"/>
          <w:b w:val="0"/>
          <w:bCs/>
          <w:sz w:val="28"/>
          <w:szCs w:val="21"/>
          <w:lang w:eastAsia="zh-CN"/>
        </w:rPr>
        <w:t>）在强降雨、雪天气期间，秩序维护人员24小时待岗，配备必要的应急工具。</w:t>
      </w:r>
    </w:p>
    <w:p>
      <w:pPr>
        <w:autoSpaceDE w:val="0"/>
        <w:autoSpaceDN w:val="0"/>
        <w:adjustRightInd w:val="0"/>
        <w:spacing w:line="560" w:lineRule="exact"/>
        <w:ind w:firstLine="562" w:firstLineChars="200"/>
        <w:rPr>
          <w:rFonts w:ascii="宋体" w:hAnsi="宋体" w:eastAsia="宋体" w:cs="Times New Roman"/>
          <w:b/>
          <w:sz w:val="28"/>
          <w:szCs w:val="21"/>
        </w:rPr>
      </w:pPr>
      <w:r>
        <w:rPr>
          <w:rFonts w:hint="eastAsia" w:ascii="宋体" w:hAnsi="宋体" w:eastAsia="宋体" w:cs="Times New Roman"/>
          <w:b/>
          <w:sz w:val="28"/>
          <w:szCs w:val="21"/>
        </w:rPr>
        <w:t>3</w:t>
      </w:r>
      <w:r>
        <w:rPr>
          <w:rFonts w:hint="eastAsia" w:ascii="宋体" w:hAnsi="宋体" w:cs="Times New Roman"/>
          <w:b/>
          <w:sz w:val="28"/>
          <w:szCs w:val="21"/>
          <w:lang w:eastAsia="zh-CN"/>
        </w:rPr>
        <w:t>、</w:t>
      </w:r>
      <w:r>
        <w:rPr>
          <w:rFonts w:ascii="宋体" w:hAnsi="宋体" w:eastAsia="宋体" w:cs="Times New Roman"/>
          <w:b/>
          <w:sz w:val="28"/>
          <w:szCs w:val="21"/>
        </w:rPr>
        <w:t>监控</w:t>
      </w:r>
    </w:p>
    <w:p>
      <w:pPr>
        <w:spacing w:line="560" w:lineRule="exact"/>
        <w:ind w:firstLine="560" w:firstLineChars="200"/>
        <w:rPr>
          <w:rFonts w:ascii="宋体" w:hAnsi="宋体" w:eastAsia="宋体" w:cs="Times New Roman"/>
          <w:sz w:val="28"/>
          <w:szCs w:val="21"/>
        </w:rPr>
      </w:pPr>
      <w:r>
        <w:rPr>
          <w:rFonts w:hint="eastAsia" w:ascii="宋体" w:hAnsi="宋体" w:eastAsia="宋体" w:cs="Times New Roman"/>
          <w:sz w:val="28"/>
          <w:szCs w:val="21"/>
        </w:rPr>
        <w:t>（1）</w:t>
      </w:r>
      <w:r>
        <w:rPr>
          <w:rFonts w:ascii="宋体" w:hAnsi="宋体" w:eastAsia="宋体" w:cs="Times New Roman"/>
          <w:sz w:val="28"/>
          <w:szCs w:val="21"/>
        </w:rPr>
        <w:t>项目部的监视监控设施应24小时开通，保持完整的监控记录，保证对项目部安全出入口、内部重点区域的安全监控、录像及协助布警。</w:t>
      </w:r>
    </w:p>
    <w:p>
      <w:pPr>
        <w:spacing w:line="560" w:lineRule="exact"/>
        <w:ind w:firstLine="560" w:firstLineChars="200"/>
        <w:rPr>
          <w:rFonts w:ascii="宋体" w:hAnsi="宋体" w:eastAsia="宋体" w:cs="Times New Roman"/>
          <w:sz w:val="28"/>
          <w:szCs w:val="21"/>
        </w:rPr>
      </w:pPr>
      <w:r>
        <w:rPr>
          <w:rFonts w:hint="eastAsia" w:ascii="宋体" w:hAnsi="宋体" w:eastAsia="宋体" w:cs="Times New Roman"/>
          <w:sz w:val="28"/>
          <w:szCs w:val="21"/>
        </w:rPr>
        <w:t>（2）</w:t>
      </w:r>
      <w:r>
        <w:rPr>
          <w:rFonts w:ascii="宋体" w:hAnsi="宋体" w:eastAsia="宋体" w:cs="Times New Roman"/>
          <w:sz w:val="28"/>
          <w:szCs w:val="21"/>
        </w:rPr>
        <w:t>监控中心收到火情、险情及其他异常情况报警信号后，应及时报警，并安排秩序维护员及时赶到现场进行前期处理。</w:t>
      </w:r>
    </w:p>
    <w:p>
      <w:pPr>
        <w:spacing w:line="560" w:lineRule="exact"/>
        <w:ind w:firstLine="560" w:firstLineChars="200"/>
        <w:rPr>
          <w:rFonts w:ascii="宋体" w:hAnsi="宋体" w:eastAsia="宋体" w:cs="Times New Roman"/>
          <w:sz w:val="28"/>
          <w:szCs w:val="21"/>
        </w:rPr>
      </w:pPr>
      <w:r>
        <w:rPr>
          <w:rFonts w:hint="eastAsia" w:ascii="宋体" w:hAnsi="宋体" w:eastAsia="宋体" w:cs="Times New Roman"/>
          <w:sz w:val="28"/>
          <w:szCs w:val="21"/>
        </w:rPr>
        <w:t>（3）</w:t>
      </w:r>
      <w:r>
        <w:rPr>
          <w:rFonts w:ascii="宋体" w:hAnsi="宋体" w:eastAsia="宋体" w:cs="Times New Roman"/>
          <w:sz w:val="28"/>
          <w:szCs w:val="21"/>
        </w:rPr>
        <w:t>监控的录入资料应至少保持30天，有特殊要求的参照相关规定或行业标准执行。</w:t>
      </w:r>
    </w:p>
    <w:p>
      <w:pPr>
        <w:spacing w:line="560" w:lineRule="exact"/>
        <w:ind w:firstLine="560" w:firstLineChars="200"/>
        <w:rPr>
          <w:rFonts w:ascii="宋体" w:hAnsi="宋体" w:eastAsia="宋体" w:cs="Times New Roman"/>
          <w:sz w:val="28"/>
          <w:szCs w:val="21"/>
        </w:rPr>
      </w:pPr>
      <w:r>
        <w:rPr>
          <w:rFonts w:hint="eastAsia" w:ascii="宋体" w:hAnsi="宋体" w:eastAsia="宋体" w:cs="Times New Roman"/>
          <w:sz w:val="28"/>
          <w:szCs w:val="21"/>
        </w:rPr>
        <w:t>（4）</w:t>
      </w:r>
      <w:r>
        <w:rPr>
          <w:rFonts w:ascii="宋体" w:hAnsi="宋体" w:eastAsia="宋体" w:cs="Times New Roman"/>
          <w:sz w:val="28"/>
          <w:szCs w:val="21"/>
        </w:rPr>
        <w:t>保障安保工作电话畅通，接听及时（铃响三声内宜接听）。</w:t>
      </w:r>
    </w:p>
    <w:p>
      <w:pPr>
        <w:autoSpaceDE w:val="0"/>
        <w:autoSpaceDN w:val="0"/>
        <w:adjustRightInd w:val="0"/>
        <w:spacing w:line="560" w:lineRule="exact"/>
        <w:ind w:firstLine="562" w:firstLineChars="200"/>
        <w:rPr>
          <w:rFonts w:ascii="宋体" w:hAnsi="宋体" w:eastAsia="宋体" w:cs="Times New Roman"/>
          <w:b/>
          <w:sz w:val="28"/>
          <w:szCs w:val="21"/>
        </w:rPr>
      </w:pPr>
      <w:r>
        <w:rPr>
          <w:rFonts w:hint="eastAsia" w:ascii="宋体" w:hAnsi="宋体" w:eastAsia="宋体" w:cs="Times New Roman"/>
          <w:b/>
          <w:sz w:val="28"/>
          <w:szCs w:val="21"/>
        </w:rPr>
        <w:t>4</w:t>
      </w:r>
      <w:r>
        <w:rPr>
          <w:rFonts w:hint="eastAsia" w:ascii="宋体" w:hAnsi="宋体" w:cs="Times New Roman"/>
          <w:b/>
          <w:sz w:val="28"/>
          <w:szCs w:val="21"/>
          <w:lang w:eastAsia="zh-CN"/>
        </w:rPr>
        <w:t>、</w:t>
      </w:r>
      <w:r>
        <w:rPr>
          <w:rFonts w:ascii="宋体" w:hAnsi="宋体" w:eastAsia="宋体" w:cs="Times New Roman"/>
          <w:b/>
          <w:sz w:val="28"/>
          <w:szCs w:val="21"/>
        </w:rPr>
        <w:t>停车管理</w:t>
      </w:r>
    </w:p>
    <w:p>
      <w:pPr>
        <w:spacing w:line="560" w:lineRule="exact"/>
        <w:ind w:firstLine="560" w:firstLineChars="200"/>
        <w:rPr>
          <w:rFonts w:hint="default" w:ascii="宋体" w:hAnsi="宋体" w:eastAsia="宋体" w:cs="Times New Roman"/>
          <w:sz w:val="28"/>
          <w:szCs w:val="21"/>
          <w:lang w:val="zh-CN"/>
        </w:rPr>
      </w:pPr>
      <w:r>
        <w:rPr>
          <w:rFonts w:hint="eastAsia" w:ascii="宋体" w:hAnsi="宋体" w:eastAsia="宋体" w:cs="Times New Roman"/>
          <w:sz w:val="28"/>
          <w:szCs w:val="21"/>
          <w:lang w:val="zh-CN"/>
        </w:rPr>
        <w:t>（</w:t>
      </w:r>
      <w:r>
        <w:rPr>
          <w:rFonts w:hint="eastAsia" w:ascii="宋体" w:hAnsi="宋体" w:cs="Times New Roman"/>
          <w:sz w:val="28"/>
          <w:szCs w:val="21"/>
          <w:lang w:val="en-US" w:eastAsia="zh-CN"/>
        </w:rPr>
        <w:t>1</w:t>
      </w:r>
      <w:r>
        <w:rPr>
          <w:rFonts w:hint="eastAsia" w:ascii="宋体" w:hAnsi="宋体" w:eastAsia="宋体" w:cs="Times New Roman"/>
          <w:sz w:val="28"/>
          <w:szCs w:val="21"/>
          <w:lang w:val="zh-CN"/>
        </w:rPr>
        <w:t>）</w:t>
      </w:r>
      <w:r>
        <w:rPr>
          <w:rFonts w:hint="default" w:ascii="宋体" w:hAnsi="宋体" w:eastAsia="宋体" w:cs="Times New Roman"/>
          <w:sz w:val="28"/>
          <w:szCs w:val="21"/>
          <w:lang w:val="zh-CN"/>
        </w:rPr>
        <w:t>机动车辆凭证出入，对临时进入的机动车辆进行登记。</w:t>
      </w:r>
    </w:p>
    <w:p>
      <w:pPr>
        <w:spacing w:line="560" w:lineRule="exact"/>
        <w:ind w:firstLine="560" w:firstLineChars="200"/>
        <w:rPr>
          <w:rFonts w:hint="default" w:ascii="宋体" w:hAnsi="宋体" w:eastAsia="宋体" w:cs="Times New Roman"/>
          <w:sz w:val="28"/>
          <w:szCs w:val="21"/>
          <w:lang w:val="zh-CN"/>
        </w:rPr>
      </w:pPr>
      <w:r>
        <w:rPr>
          <w:rFonts w:hint="eastAsia" w:ascii="宋体" w:hAnsi="宋体" w:eastAsia="宋体" w:cs="Times New Roman"/>
          <w:sz w:val="28"/>
          <w:szCs w:val="21"/>
          <w:lang w:val="zh-CN"/>
        </w:rPr>
        <w:t>（</w:t>
      </w:r>
      <w:r>
        <w:rPr>
          <w:rFonts w:hint="eastAsia" w:ascii="宋体" w:hAnsi="宋体" w:cs="Times New Roman"/>
          <w:sz w:val="28"/>
          <w:szCs w:val="21"/>
          <w:lang w:val="en-US" w:eastAsia="zh-CN"/>
        </w:rPr>
        <w:t>2</w:t>
      </w:r>
      <w:r>
        <w:rPr>
          <w:rFonts w:hint="eastAsia" w:ascii="宋体" w:hAnsi="宋体" w:eastAsia="宋体" w:cs="Times New Roman"/>
          <w:sz w:val="28"/>
          <w:szCs w:val="21"/>
          <w:lang w:val="zh-CN"/>
        </w:rPr>
        <w:t>）</w:t>
      </w:r>
      <w:r>
        <w:rPr>
          <w:rFonts w:hint="default" w:ascii="宋体" w:hAnsi="宋体" w:eastAsia="宋体" w:cs="Times New Roman"/>
          <w:sz w:val="28"/>
          <w:szCs w:val="21"/>
          <w:lang w:val="zh-CN"/>
        </w:rPr>
        <w:t>24小时定时巡查停车场（库）。</w:t>
      </w:r>
    </w:p>
    <w:p>
      <w:pPr>
        <w:spacing w:line="560" w:lineRule="exact"/>
        <w:ind w:firstLine="560" w:firstLineChars="200"/>
        <w:rPr>
          <w:rFonts w:hint="default" w:ascii="宋体" w:hAnsi="宋体" w:eastAsia="宋体" w:cs="Times New Roman"/>
          <w:sz w:val="28"/>
          <w:szCs w:val="21"/>
          <w:lang w:val="zh-CN"/>
        </w:rPr>
      </w:pPr>
      <w:r>
        <w:rPr>
          <w:rFonts w:hint="eastAsia" w:ascii="宋体" w:hAnsi="宋体" w:eastAsia="宋体" w:cs="Times New Roman"/>
          <w:sz w:val="28"/>
          <w:szCs w:val="21"/>
          <w:lang w:val="zh-CN"/>
        </w:rPr>
        <w:t>（</w:t>
      </w:r>
      <w:r>
        <w:rPr>
          <w:rFonts w:hint="eastAsia" w:ascii="宋体" w:hAnsi="宋体" w:cs="Times New Roman"/>
          <w:sz w:val="28"/>
          <w:szCs w:val="21"/>
          <w:lang w:val="en-US" w:eastAsia="zh-CN"/>
        </w:rPr>
        <w:t>3</w:t>
      </w:r>
      <w:r>
        <w:rPr>
          <w:rFonts w:hint="eastAsia" w:ascii="宋体" w:hAnsi="宋体" w:eastAsia="宋体" w:cs="Times New Roman"/>
          <w:sz w:val="28"/>
          <w:szCs w:val="21"/>
          <w:lang w:val="zh-CN"/>
        </w:rPr>
        <w:t>）</w:t>
      </w:r>
      <w:r>
        <w:rPr>
          <w:rFonts w:hint="default" w:ascii="宋体" w:hAnsi="宋体" w:eastAsia="宋体" w:cs="Times New Roman"/>
          <w:sz w:val="28"/>
          <w:szCs w:val="21"/>
          <w:lang w:val="zh-CN"/>
        </w:rPr>
        <w:t>停车场（库）内配备消防器材并定期检查，做好记录。</w:t>
      </w:r>
    </w:p>
    <w:p>
      <w:pPr>
        <w:spacing w:line="560" w:lineRule="exact"/>
        <w:ind w:firstLine="560" w:firstLineChars="200"/>
        <w:rPr>
          <w:rFonts w:hint="default" w:ascii="宋体" w:hAnsi="宋体" w:eastAsia="宋体" w:cs="Times New Roman"/>
          <w:sz w:val="28"/>
          <w:szCs w:val="21"/>
          <w:lang w:val="zh-CN"/>
        </w:rPr>
      </w:pPr>
      <w:r>
        <w:rPr>
          <w:rFonts w:hint="eastAsia" w:ascii="宋体" w:hAnsi="宋体" w:eastAsia="宋体" w:cs="Times New Roman"/>
          <w:sz w:val="28"/>
          <w:szCs w:val="21"/>
          <w:lang w:val="zh-CN"/>
        </w:rPr>
        <w:t>（</w:t>
      </w:r>
      <w:r>
        <w:rPr>
          <w:rFonts w:hint="eastAsia" w:ascii="宋体" w:hAnsi="宋体" w:cs="Times New Roman"/>
          <w:sz w:val="28"/>
          <w:szCs w:val="21"/>
          <w:lang w:val="en-US" w:eastAsia="zh-CN"/>
        </w:rPr>
        <w:t>4</w:t>
      </w:r>
      <w:r>
        <w:rPr>
          <w:rFonts w:hint="eastAsia" w:ascii="宋体" w:hAnsi="宋体" w:eastAsia="宋体" w:cs="Times New Roman"/>
          <w:sz w:val="28"/>
          <w:szCs w:val="21"/>
          <w:lang w:val="zh-CN"/>
        </w:rPr>
        <w:t>）</w:t>
      </w:r>
      <w:r>
        <w:rPr>
          <w:rFonts w:hint="default" w:ascii="宋体" w:hAnsi="宋体" w:eastAsia="宋体" w:cs="Times New Roman"/>
          <w:sz w:val="28"/>
          <w:szCs w:val="21"/>
          <w:lang w:val="zh-CN"/>
        </w:rPr>
        <w:t>车库无渗漏，无积水，通风良好，无易燃、易爆及危险物品存放。</w:t>
      </w:r>
    </w:p>
    <w:p>
      <w:pPr>
        <w:spacing w:line="560" w:lineRule="exact"/>
        <w:ind w:firstLine="560" w:firstLineChars="200"/>
        <w:rPr>
          <w:rFonts w:ascii="宋体" w:hAnsi="宋体" w:eastAsia="宋体" w:cs="Times New Roman"/>
          <w:sz w:val="28"/>
          <w:szCs w:val="21"/>
        </w:rPr>
      </w:pPr>
      <w:r>
        <w:rPr>
          <w:rFonts w:hint="eastAsia" w:ascii="宋体" w:hAnsi="宋体" w:eastAsia="宋体" w:cs="Times New Roman"/>
          <w:sz w:val="28"/>
          <w:szCs w:val="21"/>
        </w:rPr>
        <w:t>（</w:t>
      </w:r>
      <w:r>
        <w:rPr>
          <w:rFonts w:hint="eastAsia" w:ascii="宋体" w:hAnsi="宋体" w:cs="Times New Roman"/>
          <w:sz w:val="28"/>
          <w:szCs w:val="21"/>
          <w:lang w:val="en-US" w:eastAsia="zh-CN"/>
        </w:rPr>
        <w:t>5</w:t>
      </w:r>
      <w:r>
        <w:rPr>
          <w:rFonts w:hint="eastAsia" w:ascii="宋体" w:hAnsi="宋体" w:eastAsia="宋体" w:cs="Times New Roman"/>
          <w:sz w:val="28"/>
          <w:szCs w:val="21"/>
        </w:rPr>
        <w:t>）</w:t>
      </w:r>
      <w:r>
        <w:rPr>
          <w:rFonts w:ascii="宋体" w:hAnsi="宋体" w:eastAsia="宋体" w:cs="Times New Roman"/>
          <w:sz w:val="28"/>
          <w:szCs w:val="21"/>
        </w:rPr>
        <w:t>非机动车应定点有序停放。</w:t>
      </w:r>
    </w:p>
    <w:p>
      <w:pPr>
        <w:autoSpaceDE w:val="0"/>
        <w:autoSpaceDN w:val="0"/>
        <w:adjustRightInd w:val="0"/>
        <w:spacing w:line="560" w:lineRule="exact"/>
        <w:ind w:firstLine="562" w:firstLineChars="200"/>
        <w:rPr>
          <w:rFonts w:ascii="宋体" w:hAnsi="宋体" w:eastAsia="宋体" w:cs="Times New Roman"/>
          <w:b/>
          <w:sz w:val="28"/>
          <w:szCs w:val="21"/>
        </w:rPr>
      </w:pPr>
      <w:r>
        <w:rPr>
          <w:rFonts w:hint="eastAsia" w:ascii="宋体" w:hAnsi="宋体" w:eastAsia="宋体" w:cs="Times New Roman"/>
          <w:b/>
          <w:sz w:val="28"/>
          <w:szCs w:val="21"/>
        </w:rPr>
        <w:t>5</w:t>
      </w:r>
      <w:r>
        <w:rPr>
          <w:rFonts w:hint="eastAsia" w:ascii="宋体" w:hAnsi="宋体" w:cs="Times New Roman"/>
          <w:b/>
          <w:sz w:val="28"/>
          <w:szCs w:val="21"/>
          <w:lang w:eastAsia="zh-CN"/>
        </w:rPr>
        <w:t>、</w:t>
      </w:r>
      <w:r>
        <w:rPr>
          <w:rFonts w:hint="eastAsia" w:ascii="宋体" w:hAnsi="宋体" w:eastAsia="宋体" w:cs="Times New Roman"/>
          <w:b/>
          <w:sz w:val="28"/>
          <w:szCs w:val="21"/>
        </w:rPr>
        <w:t>消防管理</w:t>
      </w:r>
    </w:p>
    <w:p>
      <w:pPr>
        <w:spacing w:line="560" w:lineRule="exact"/>
        <w:ind w:firstLine="480"/>
        <w:jc w:val="left"/>
        <w:rPr>
          <w:rFonts w:ascii="宋体" w:hAnsi="宋体"/>
          <w:color w:val="000000"/>
          <w:sz w:val="28"/>
          <w:szCs w:val="21"/>
        </w:rPr>
      </w:pPr>
      <w:r>
        <w:rPr>
          <w:rFonts w:hint="eastAsia" w:ascii="宋体" w:hAnsi="宋体"/>
          <w:color w:val="000000"/>
          <w:sz w:val="28"/>
          <w:szCs w:val="21"/>
        </w:rPr>
        <w:t>包括消防安全教育培训、防火安全巡查、安全疏散设施管理、消防设施器材简易维护、用火用电安全管理、组织成立义务消防队进行消防应急演练等。</w:t>
      </w:r>
    </w:p>
    <w:p>
      <w:pPr>
        <w:autoSpaceDE w:val="0"/>
        <w:autoSpaceDN w:val="0"/>
        <w:adjustRightInd w:val="0"/>
        <w:spacing w:line="560" w:lineRule="exact"/>
        <w:ind w:firstLine="562" w:firstLineChars="200"/>
        <w:rPr>
          <w:rFonts w:ascii="宋体" w:hAnsi="宋体" w:eastAsia="宋体" w:cs="Times New Roman"/>
          <w:b/>
          <w:sz w:val="28"/>
          <w:szCs w:val="21"/>
        </w:rPr>
      </w:pPr>
      <w:r>
        <w:rPr>
          <w:rFonts w:hint="eastAsia" w:ascii="宋体" w:hAnsi="宋体" w:eastAsia="宋体" w:cs="Times New Roman"/>
          <w:b/>
          <w:sz w:val="28"/>
          <w:szCs w:val="21"/>
        </w:rPr>
        <w:t>6</w:t>
      </w:r>
      <w:r>
        <w:rPr>
          <w:rFonts w:hint="eastAsia" w:ascii="宋体" w:hAnsi="宋体" w:cs="Times New Roman"/>
          <w:b/>
          <w:sz w:val="28"/>
          <w:szCs w:val="21"/>
          <w:lang w:eastAsia="zh-CN"/>
        </w:rPr>
        <w:t>、</w:t>
      </w:r>
      <w:r>
        <w:rPr>
          <w:rFonts w:ascii="宋体" w:hAnsi="宋体" w:eastAsia="宋体" w:cs="Times New Roman"/>
          <w:b/>
          <w:sz w:val="28"/>
          <w:szCs w:val="21"/>
        </w:rPr>
        <w:t>突发公共事件处置</w:t>
      </w:r>
    </w:p>
    <w:p>
      <w:pPr>
        <w:spacing w:line="560" w:lineRule="exact"/>
        <w:rPr>
          <w:rFonts w:ascii="宋体" w:hAnsi="宋体" w:eastAsia="宋体" w:cs="Times New Roman"/>
          <w:sz w:val="28"/>
          <w:szCs w:val="21"/>
        </w:rPr>
      </w:pPr>
      <w:r>
        <w:rPr>
          <w:rFonts w:hint="eastAsia" w:ascii="宋体" w:hAnsi="宋体" w:eastAsia="宋体" w:cs="Times New Roman"/>
          <w:sz w:val="28"/>
          <w:szCs w:val="21"/>
        </w:rPr>
        <w:t xml:space="preserve">   （1）熟悉</w:t>
      </w:r>
      <w:r>
        <w:rPr>
          <w:rFonts w:ascii="宋体" w:hAnsi="宋体" w:eastAsia="宋体" w:cs="Times New Roman"/>
          <w:sz w:val="28"/>
          <w:szCs w:val="21"/>
        </w:rPr>
        <w:t>物业突发公共事件的应急预案，每年应组织不少于</w:t>
      </w:r>
      <w:r>
        <w:rPr>
          <w:rFonts w:hint="eastAsia" w:ascii="宋体" w:hAnsi="宋体" w:eastAsia="宋体" w:cs="Times New Roman"/>
          <w:sz w:val="28"/>
          <w:szCs w:val="21"/>
        </w:rPr>
        <w:t>2</w:t>
      </w:r>
      <w:r>
        <w:rPr>
          <w:rFonts w:ascii="宋体" w:hAnsi="宋体" w:eastAsia="宋体" w:cs="Times New Roman"/>
          <w:sz w:val="28"/>
          <w:szCs w:val="21"/>
        </w:rPr>
        <w:t>次的突发公共事件应急演习；</w:t>
      </w:r>
    </w:p>
    <w:p>
      <w:pPr>
        <w:spacing w:line="560" w:lineRule="exact"/>
        <w:rPr>
          <w:rFonts w:ascii="宋体" w:hAnsi="宋体" w:eastAsia="宋体" w:cs="Times New Roman"/>
          <w:sz w:val="28"/>
          <w:szCs w:val="21"/>
        </w:rPr>
      </w:pPr>
      <w:r>
        <w:rPr>
          <w:rFonts w:hint="eastAsia" w:ascii="宋体" w:hAnsi="宋体" w:eastAsia="宋体" w:cs="Times New Roman"/>
          <w:sz w:val="28"/>
          <w:szCs w:val="21"/>
        </w:rPr>
        <w:t xml:space="preserve">   （2）</w:t>
      </w:r>
      <w:r>
        <w:rPr>
          <w:rFonts w:ascii="宋体" w:hAnsi="宋体" w:eastAsia="宋体" w:cs="Times New Roman"/>
          <w:sz w:val="28"/>
          <w:szCs w:val="21"/>
        </w:rPr>
        <w:t>当发生突发公共事件时，各岗位人员必须按规定实行岗位警戒，根据不同突发公共事件的现场情况应变处理。在有关部门到达现场前，保证</w:t>
      </w:r>
      <w:r>
        <w:rPr>
          <w:rFonts w:hint="eastAsia" w:ascii="宋体" w:hAnsi="宋体" w:eastAsia="宋体" w:cs="Times New Roman"/>
          <w:sz w:val="28"/>
          <w:szCs w:val="21"/>
        </w:rPr>
        <w:t>业主</w:t>
      </w:r>
      <w:r>
        <w:rPr>
          <w:rFonts w:ascii="宋体" w:hAnsi="宋体" w:eastAsia="宋体" w:cs="Times New Roman"/>
          <w:sz w:val="28"/>
          <w:szCs w:val="21"/>
        </w:rPr>
        <w:t>人身安全，减少财产损失，并全力协助政府部门处理相关事宜。</w:t>
      </w:r>
    </w:p>
    <w:p>
      <w:pPr>
        <w:spacing w:line="560" w:lineRule="exact"/>
        <w:ind w:firstLine="562" w:firstLineChars="200"/>
        <w:rPr>
          <w:rFonts w:ascii="宋体" w:hAnsi="宋体" w:eastAsia="宋体" w:cs="Times New Roman"/>
          <w:b/>
          <w:sz w:val="28"/>
          <w:szCs w:val="28"/>
        </w:rPr>
      </w:pPr>
      <w:r>
        <w:rPr>
          <w:rFonts w:hint="eastAsia" w:ascii="宋体" w:hAnsi="宋体" w:eastAsia="宋体" w:cs="Times New Roman"/>
          <w:b/>
          <w:sz w:val="28"/>
          <w:szCs w:val="28"/>
        </w:rPr>
        <w:t>三、人员配备要求</w:t>
      </w:r>
    </w:p>
    <w:p>
      <w:pPr>
        <w:pStyle w:val="22"/>
        <w:numPr>
          <w:ilvl w:val="0"/>
          <w:numId w:val="0"/>
        </w:numPr>
        <w:spacing w:line="560" w:lineRule="exact"/>
        <w:ind w:firstLine="562" w:firstLineChars="200"/>
        <w:rPr>
          <w:rFonts w:ascii="宋体" w:hAnsi="宋体" w:eastAsia="宋体" w:cs="Times New Roman"/>
          <w:b/>
          <w:sz w:val="28"/>
          <w:szCs w:val="28"/>
        </w:rPr>
      </w:pPr>
      <w:r>
        <w:rPr>
          <w:rFonts w:hint="eastAsia" w:ascii="宋体" w:hAnsi="宋体" w:cs="Times New Roman"/>
          <w:b/>
          <w:sz w:val="28"/>
          <w:szCs w:val="28"/>
          <w:lang w:eastAsia="zh-CN"/>
        </w:rPr>
        <w:t>（一）</w:t>
      </w:r>
      <w:r>
        <w:rPr>
          <w:rFonts w:ascii="宋体" w:hAnsi="宋体" w:eastAsia="宋体" w:cs="Times New Roman"/>
          <w:b/>
          <w:sz w:val="28"/>
          <w:szCs w:val="28"/>
        </w:rPr>
        <w:t>人员配置</w:t>
      </w:r>
    </w:p>
    <w:p>
      <w:pPr>
        <w:spacing w:line="560" w:lineRule="exact"/>
        <w:ind w:firstLine="560" w:firstLineChars="200"/>
        <w:rPr>
          <w:rFonts w:ascii="宋体" w:hAnsi="宋体" w:eastAsia="宋体" w:cs="Times New Roman"/>
          <w:b w:val="0"/>
          <w:bCs/>
          <w:sz w:val="28"/>
          <w:szCs w:val="28"/>
        </w:rPr>
      </w:pPr>
      <w:r>
        <w:rPr>
          <w:rFonts w:ascii="宋体" w:hAnsi="宋体" w:eastAsia="宋体" w:cs="Times New Roman"/>
          <w:b w:val="0"/>
          <w:bCs/>
          <w:sz w:val="28"/>
          <w:szCs w:val="28"/>
        </w:rPr>
        <w:t>根据项目秩序维护工作需要，</w:t>
      </w:r>
      <w:r>
        <w:rPr>
          <w:rFonts w:hint="eastAsia" w:ascii="宋体" w:hAnsi="宋体" w:eastAsia="宋体" w:cs="Times New Roman"/>
          <w:b w:val="0"/>
          <w:bCs/>
          <w:sz w:val="28"/>
          <w:szCs w:val="28"/>
        </w:rPr>
        <w:t>秩序维护</w:t>
      </w:r>
      <w:r>
        <w:rPr>
          <w:rFonts w:ascii="宋体" w:hAnsi="宋体" w:eastAsia="宋体" w:cs="Times New Roman"/>
          <w:b w:val="0"/>
          <w:bCs/>
          <w:sz w:val="28"/>
          <w:szCs w:val="28"/>
        </w:rPr>
        <w:t>人员共需</w:t>
      </w:r>
      <w:r>
        <w:rPr>
          <w:rFonts w:hint="eastAsia" w:ascii="宋体" w:hAnsi="宋体" w:cs="Times New Roman"/>
          <w:b w:val="0"/>
          <w:bCs/>
          <w:sz w:val="28"/>
          <w:szCs w:val="28"/>
          <w:lang w:val="en-US" w:eastAsia="zh-CN"/>
        </w:rPr>
        <w:t>13</w:t>
      </w:r>
      <w:r>
        <w:rPr>
          <w:rFonts w:ascii="宋体" w:hAnsi="宋体" w:eastAsia="宋体" w:cs="Times New Roman"/>
          <w:b w:val="0"/>
          <w:bCs/>
          <w:sz w:val="28"/>
          <w:szCs w:val="28"/>
        </w:rPr>
        <w:t>人，具体为：</w:t>
      </w:r>
    </w:p>
    <w:p>
      <w:pPr>
        <w:spacing w:line="560" w:lineRule="exact"/>
        <w:ind w:firstLine="560" w:firstLineChars="200"/>
        <w:rPr>
          <w:rFonts w:hint="eastAsia" w:ascii="宋体" w:hAnsi="宋体" w:eastAsia="宋体" w:cs="Times New Roman"/>
          <w:b w:val="0"/>
          <w:bCs/>
          <w:sz w:val="28"/>
          <w:szCs w:val="28"/>
          <w:lang w:eastAsia="zh-CN"/>
        </w:rPr>
      </w:pPr>
      <w:r>
        <w:rPr>
          <w:rFonts w:hint="eastAsia" w:ascii="宋体" w:hAnsi="宋体" w:eastAsia="宋体" w:cs="Times New Roman"/>
          <w:b w:val="0"/>
          <w:bCs/>
          <w:sz w:val="28"/>
          <w:szCs w:val="28"/>
        </w:rPr>
        <w:t>1.</w:t>
      </w:r>
      <w:r>
        <w:rPr>
          <w:rFonts w:hint="eastAsia" w:ascii="宋体" w:hAnsi="宋体" w:cs="Times New Roman"/>
          <w:b w:val="0"/>
          <w:bCs/>
          <w:sz w:val="28"/>
          <w:szCs w:val="28"/>
          <w:lang w:eastAsia="zh-CN"/>
        </w:rPr>
        <w:t>监控岗</w:t>
      </w:r>
      <w:r>
        <w:rPr>
          <w:rFonts w:hint="eastAsia" w:ascii="宋体" w:hAnsi="宋体" w:eastAsia="宋体" w:cs="Times New Roman"/>
          <w:b w:val="0"/>
          <w:bCs/>
          <w:sz w:val="28"/>
          <w:szCs w:val="28"/>
        </w:rPr>
        <w:t>：</w:t>
      </w:r>
      <w:r>
        <w:rPr>
          <w:rFonts w:hint="eastAsia" w:ascii="宋体" w:hAnsi="宋体" w:cs="Times New Roman"/>
          <w:b w:val="0"/>
          <w:bCs/>
          <w:sz w:val="28"/>
          <w:szCs w:val="28"/>
          <w:lang w:val="en-US" w:eastAsia="zh-CN"/>
        </w:rPr>
        <w:t>2</w:t>
      </w:r>
      <w:r>
        <w:rPr>
          <w:rFonts w:hint="eastAsia" w:ascii="宋体" w:hAnsi="宋体" w:eastAsia="宋体" w:cs="Times New Roman"/>
          <w:b w:val="0"/>
          <w:bCs/>
          <w:sz w:val="28"/>
          <w:szCs w:val="28"/>
        </w:rPr>
        <w:t>人，白班</w:t>
      </w:r>
      <w:r>
        <w:rPr>
          <w:rFonts w:hint="eastAsia" w:ascii="宋体" w:hAnsi="宋体" w:cs="Times New Roman"/>
          <w:b w:val="0"/>
          <w:bCs/>
          <w:sz w:val="28"/>
          <w:szCs w:val="28"/>
          <w:lang w:val="en-US" w:eastAsia="zh-CN"/>
        </w:rPr>
        <w:t>1</w:t>
      </w:r>
      <w:r>
        <w:rPr>
          <w:rFonts w:hint="eastAsia" w:ascii="宋体" w:hAnsi="宋体" w:eastAsia="宋体" w:cs="Times New Roman"/>
          <w:b w:val="0"/>
          <w:bCs/>
          <w:sz w:val="28"/>
          <w:szCs w:val="28"/>
        </w:rPr>
        <w:t>人，夜班</w:t>
      </w:r>
      <w:r>
        <w:rPr>
          <w:rFonts w:hint="eastAsia" w:ascii="宋体" w:hAnsi="宋体" w:cs="Times New Roman"/>
          <w:b w:val="0"/>
          <w:bCs/>
          <w:sz w:val="28"/>
          <w:szCs w:val="28"/>
          <w:lang w:val="en-US" w:eastAsia="zh-CN"/>
        </w:rPr>
        <w:t>1</w:t>
      </w:r>
      <w:r>
        <w:rPr>
          <w:rFonts w:hint="eastAsia" w:ascii="宋体" w:hAnsi="宋体" w:eastAsia="宋体" w:cs="Times New Roman"/>
          <w:b w:val="0"/>
          <w:bCs/>
          <w:sz w:val="28"/>
          <w:szCs w:val="28"/>
        </w:rPr>
        <w:t>人</w:t>
      </w:r>
      <w:r>
        <w:rPr>
          <w:rFonts w:hint="eastAsia" w:ascii="宋体" w:hAnsi="宋体" w:cs="Times New Roman"/>
          <w:b w:val="0"/>
          <w:bCs/>
          <w:sz w:val="28"/>
          <w:szCs w:val="28"/>
          <w:lang w:eastAsia="zh-CN"/>
        </w:rPr>
        <w:t>，白班人员须持有初级及以上建（构）筑物消防员证；</w:t>
      </w:r>
    </w:p>
    <w:p>
      <w:pPr>
        <w:spacing w:line="560" w:lineRule="exact"/>
        <w:ind w:firstLine="560" w:firstLineChars="200"/>
        <w:rPr>
          <w:rFonts w:hint="eastAsia" w:ascii="宋体" w:hAnsi="宋体" w:eastAsia="宋体" w:cs="Times New Roman"/>
          <w:b/>
          <w:sz w:val="28"/>
          <w:szCs w:val="28"/>
          <w:lang w:eastAsia="zh-CN"/>
        </w:rPr>
      </w:pPr>
      <w:r>
        <w:rPr>
          <w:rFonts w:hint="eastAsia" w:ascii="宋体" w:hAnsi="宋体" w:eastAsia="宋体" w:cs="Times New Roman"/>
          <w:b w:val="0"/>
          <w:bCs/>
          <w:sz w:val="28"/>
          <w:szCs w:val="28"/>
        </w:rPr>
        <w:t>2.</w:t>
      </w:r>
      <w:r>
        <w:rPr>
          <w:rFonts w:hint="eastAsia" w:ascii="宋体" w:hAnsi="宋体" w:cs="Times New Roman"/>
          <w:b w:val="0"/>
          <w:bCs/>
          <w:sz w:val="28"/>
          <w:szCs w:val="28"/>
          <w:lang w:eastAsia="zh-CN"/>
        </w:rPr>
        <w:t>秩序维护岗</w:t>
      </w:r>
      <w:r>
        <w:rPr>
          <w:rFonts w:hint="eastAsia" w:ascii="宋体" w:hAnsi="宋体" w:eastAsia="宋体" w:cs="Times New Roman"/>
          <w:b w:val="0"/>
          <w:bCs/>
          <w:sz w:val="28"/>
          <w:szCs w:val="28"/>
        </w:rPr>
        <w:t>：</w:t>
      </w:r>
      <w:r>
        <w:rPr>
          <w:rFonts w:hint="eastAsia" w:ascii="宋体" w:hAnsi="宋体" w:cs="Times New Roman"/>
          <w:b w:val="0"/>
          <w:bCs/>
          <w:sz w:val="28"/>
          <w:szCs w:val="28"/>
          <w:lang w:val="en-US" w:eastAsia="zh-CN"/>
        </w:rPr>
        <w:t>11</w:t>
      </w:r>
      <w:r>
        <w:rPr>
          <w:rFonts w:hint="eastAsia" w:ascii="宋体" w:hAnsi="宋体" w:eastAsia="宋体" w:cs="Times New Roman"/>
          <w:b w:val="0"/>
          <w:bCs/>
          <w:sz w:val="28"/>
          <w:szCs w:val="28"/>
        </w:rPr>
        <w:t>人，白班</w:t>
      </w:r>
      <w:r>
        <w:rPr>
          <w:rFonts w:hint="eastAsia" w:ascii="宋体" w:hAnsi="宋体" w:cs="Times New Roman"/>
          <w:b w:val="0"/>
          <w:bCs/>
          <w:sz w:val="28"/>
          <w:szCs w:val="28"/>
          <w:lang w:val="en-US" w:eastAsia="zh-CN"/>
        </w:rPr>
        <w:t>6</w:t>
      </w:r>
      <w:r>
        <w:rPr>
          <w:rFonts w:hint="eastAsia" w:ascii="宋体" w:hAnsi="宋体" w:eastAsia="宋体" w:cs="Times New Roman"/>
          <w:b w:val="0"/>
          <w:bCs/>
          <w:sz w:val="28"/>
          <w:szCs w:val="28"/>
        </w:rPr>
        <w:t>人，夜班</w:t>
      </w:r>
      <w:r>
        <w:rPr>
          <w:rFonts w:hint="eastAsia" w:ascii="宋体" w:hAnsi="宋体" w:cs="Times New Roman"/>
          <w:b w:val="0"/>
          <w:bCs/>
          <w:sz w:val="28"/>
          <w:szCs w:val="28"/>
          <w:lang w:val="en-US" w:eastAsia="zh-CN"/>
        </w:rPr>
        <w:t>5</w:t>
      </w:r>
      <w:r>
        <w:rPr>
          <w:rFonts w:hint="eastAsia" w:ascii="宋体" w:hAnsi="宋体" w:eastAsia="宋体" w:cs="Times New Roman"/>
          <w:b w:val="0"/>
          <w:bCs/>
          <w:sz w:val="28"/>
          <w:szCs w:val="28"/>
        </w:rPr>
        <w:t>人</w:t>
      </w:r>
      <w:r>
        <w:rPr>
          <w:rFonts w:hint="eastAsia" w:ascii="宋体" w:hAnsi="宋体" w:eastAsia="宋体" w:cs="Times New Roman"/>
          <w:b w:val="0"/>
          <w:bCs/>
          <w:sz w:val="28"/>
          <w:szCs w:val="28"/>
          <w:lang w:eastAsia="zh-CN"/>
        </w:rPr>
        <w:t>；</w:t>
      </w:r>
    </w:p>
    <w:p>
      <w:pPr>
        <w:spacing w:line="560" w:lineRule="exact"/>
        <w:ind w:firstLine="562" w:firstLineChars="200"/>
        <w:rPr>
          <w:rFonts w:ascii="宋体" w:hAnsi="宋体" w:eastAsia="宋体" w:cs="Times New Roman"/>
          <w:b/>
          <w:sz w:val="28"/>
          <w:szCs w:val="28"/>
        </w:rPr>
      </w:pPr>
      <w:r>
        <w:rPr>
          <w:rFonts w:ascii="宋体" w:hAnsi="宋体" w:eastAsia="宋体" w:cs="Times New Roman"/>
          <w:b/>
          <w:sz w:val="28"/>
          <w:szCs w:val="28"/>
        </w:rPr>
        <w:t>（二）人员素质要求</w:t>
      </w:r>
    </w:p>
    <w:p>
      <w:pPr>
        <w:spacing w:line="560" w:lineRule="exact"/>
        <w:ind w:firstLine="560" w:firstLineChars="200"/>
        <w:rPr>
          <w:rFonts w:hint="eastAsia" w:ascii="宋体" w:hAnsi="宋体" w:eastAsia="宋体" w:cs="Times New Roman"/>
          <w:sz w:val="28"/>
          <w:szCs w:val="28"/>
          <w:lang w:val="en-US" w:eastAsia="zh-CN"/>
        </w:rPr>
      </w:pPr>
      <w:r>
        <w:rPr>
          <w:rFonts w:hint="eastAsia" w:ascii="宋体" w:hAnsi="宋体" w:cs="Times New Roman"/>
          <w:sz w:val="28"/>
          <w:szCs w:val="28"/>
          <w:lang w:val="en-US" w:eastAsia="zh-CN"/>
        </w:rPr>
        <w:t>1、</w:t>
      </w:r>
      <w:r>
        <w:rPr>
          <w:rFonts w:hint="eastAsia" w:ascii="宋体" w:hAnsi="宋体" w:cs="宋体"/>
          <w:sz w:val="28"/>
          <w:szCs w:val="28"/>
          <w:lang w:eastAsia="zh-CN"/>
        </w:rPr>
        <w:t>白班年龄不超过</w:t>
      </w:r>
      <w:r>
        <w:rPr>
          <w:rFonts w:hint="eastAsia" w:ascii="宋体" w:hAnsi="宋体" w:cs="宋体"/>
          <w:sz w:val="28"/>
          <w:szCs w:val="28"/>
          <w:lang w:val="en-US" w:eastAsia="zh-CN"/>
        </w:rPr>
        <w:t>45周岁，夜班年龄不超过55周岁，</w:t>
      </w:r>
      <w:r>
        <w:rPr>
          <w:rFonts w:ascii="宋体" w:hAnsi="宋体" w:eastAsia="宋体" w:cs="Times New Roman"/>
          <w:sz w:val="28"/>
          <w:szCs w:val="28"/>
        </w:rPr>
        <w:t>高中</w:t>
      </w:r>
      <w:r>
        <w:rPr>
          <w:rFonts w:hint="eastAsia" w:ascii="宋体" w:hAnsi="宋体" w:cs="Times New Roman"/>
          <w:sz w:val="28"/>
          <w:szCs w:val="28"/>
          <w:lang w:eastAsia="zh-CN"/>
        </w:rPr>
        <w:t>及</w:t>
      </w:r>
      <w:r>
        <w:rPr>
          <w:rFonts w:ascii="宋体" w:hAnsi="宋体" w:eastAsia="宋体" w:cs="Times New Roman"/>
          <w:sz w:val="28"/>
          <w:szCs w:val="28"/>
        </w:rPr>
        <w:t>上文化程度</w:t>
      </w:r>
      <w:r>
        <w:rPr>
          <w:rFonts w:hint="eastAsia" w:ascii="宋体" w:hAnsi="宋体" w:cs="Times New Roman"/>
          <w:sz w:val="28"/>
          <w:szCs w:val="28"/>
          <w:lang w:eastAsia="zh-CN"/>
        </w:rPr>
        <w:t>，</w:t>
      </w:r>
      <w:r>
        <w:rPr>
          <w:rFonts w:ascii="宋体" w:hAnsi="宋体" w:eastAsia="宋体" w:cs="Times New Roman"/>
          <w:sz w:val="28"/>
          <w:szCs w:val="28"/>
        </w:rPr>
        <w:t>身体健康，体貌端庄，身高不低于1.7米</w:t>
      </w:r>
    </w:p>
    <w:p>
      <w:pPr>
        <w:spacing w:line="560" w:lineRule="exact"/>
        <w:ind w:firstLine="560" w:firstLineChars="200"/>
        <w:rPr>
          <w:rFonts w:ascii="宋体" w:hAnsi="宋体" w:eastAsia="宋体" w:cs="Times New Roman"/>
          <w:sz w:val="28"/>
          <w:szCs w:val="28"/>
        </w:rPr>
      </w:pPr>
      <w:r>
        <w:rPr>
          <w:rFonts w:hint="eastAsia" w:ascii="宋体" w:hAnsi="宋体" w:cs="Times New Roman"/>
          <w:sz w:val="28"/>
          <w:szCs w:val="28"/>
          <w:lang w:val="en-US" w:eastAsia="zh-CN"/>
        </w:rPr>
        <w:t>2</w:t>
      </w:r>
      <w:r>
        <w:rPr>
          <w:rFonts w:hint="eastAsia" w:ascii="宋体" w:hAnsi="宋体" w:cs="Times New Roman"/>
          <w:sz w:val="28"/>
          <w:szCs w:val="28"/>
          <w:lang w:eastAsia="zh-CN"/>
        </w:rPr>
        <w:t>、</w:t>
      </w:r>
      <w:r>
        <w:rPr>
          <w:rFonts w:ascii="宋体" w:hAnsi="宋体" w:eastAsia="宋体" w:cs="Times New Roman"/>
          <w:sz w:val="28"/>
          <w:szCs w:val="28"/>
        </w:rPr>
        <w:t>原则上以中共党员和退伍军人为主；</w:t>
      </w:r>
    </w:p>
    <w:p>
      <w:pPr>
        <w:spacing w:line="560" w:lineRule="exact"/>
        <w:ind w:firstLine="560" w:firstLineChars="200"/>
        <w:rPr>
          <w:rFonts w:ascii="宋体" w:hAnsi="宋体" w:eastAsia="宋体" w:cs="Times New Roman"/>
          <w:sz w:val="28"/>
          <w:szCs w:val="28"/>
        </w:rPr>
      </w:pPr>
      <w:r>
        <w:rPr>
          <w:rFonts w:hint="eastAsia" w:ascii="宋体" w:hAnsi="宋体" w:cs="Times New Roman"/>
          <w:sz w:val="28"/>
          <w:szCs w:val="28"/>
          <w:lang w:val="en-US" w:eastAsia="zh-CN"/>
        </w:rPr>
        <w:t>3</w:t>
      </w:r>
      <w:r>
        <w:rPr>
          <w:rFonts w:hint="eastAsia" w:ascii="宋体" w:hAnsi="宋体" w:cs="Times New Roman"/>
          <w:sz w:val="28"/>
          <w:szCs w:val="28"/>
          <w:lang w:eastAsia="zh-CN"/>
        </w:rPr>
        <w:t>、</w:t>
      </w:r>
      <w:r>
        <w:rPr>
          <w:rFonts w:ascii="宋体" w:hAnsi="宋体" w:eastAsia="宋体" w:cs="Times New Roman"/>
          <w:sz w:val="28"/>
          <w:szCs w:val="28"/>
        </w:rPr>
        <w:t>政治可靠、责任心强、工作能力强,无违法犯罪记录</w:t>
      </w:r>
      <w:r>
        <w:rPr>
          <w:rFonts w:hint="eastAsia" w:ascii="宋体" w:hAnsi="宋体" w:eastAsia="宋体" w:cs="Times New Roman"/>
          <w:sz w:val="28"/>
          <w:szCs w:val="28"/>
        </w:rPr>
        <w:t>，</w:t>
      </w:r>
      <w:r>
        <w:rPr>
          <w:rFonts w:hint="eastAsia" w:ascii="宋体" w:hAnsi="宋体" w:eastAsia="宋体" w:cs="宋体"/>
          <w:sz w:val="28"/>
          <w:szCs w:val="28"/>
        </w:rPr>
        <w:t>依法与中标方签订劳动合同</w:t>
      </w:r>
      <w:r>
        <w:rPr>
          <w:rFonts w:ascii="宋体" w:hAnsi="宋体" w:eastAsia="宋体" w:cs="Times New Roman"/>
          <w:sz w:val="28"/>
          <w:szCs w:val="28"/>
        </w:rPr>
        <w:t>；</w:t>
      </w:r>
    </w:p>
    <w:p>
      <w:pPr>
        <w:spacing w:line="560" w:lineRule="exact"/>
        <w:ind w:firstLine="560" w:firstLineChars="200"/>
        <w:rPr>
          <w:rFonts w:ascii="宋体" w:hAnsi="宋体" w:eastAsia="宋体" w:cs="Times New Roman"/>
          <w:sz w:val="28"/>
          <w:szCs w:val="28"/>
        </w:rPr>
      </w:pPr>
      <w:r>
        <w:rPr>
          <w:rFonts w:hint="eastAsia" w:ascii="宋体" w:hAnsi="宋体" w:cs="Times New Roman"/>
          <w:sz w:val="28"/>
          <w:szCs w:val="28"/>
          <w:lang w:val="en-US" w:eastAsia="zh-CN"/>
        </w:rPr>
        <w:t>4</w:t>
      </w:r>
      <w:r>
        <w:rPr>
          <w:rFonts w:hint="eastAsia" w:ascii="宋体" w:hAnsi="宋体" w:cs="Times New Roman"/>
          <w:sz w:val="28"/>
          <w:szCs w:val="28"/>
          <w:lang w:eastAsia="zh-CN"/>
        </w:rPr>
        <w:t>、</w:t>
      </w:r>
      <w:r>
        <w:rPr>
          <w:rFonts w:ascii="宋体" w:hAnsi="宋体" w:eastAsia="宋体" w:cs="Times New Roman"/>
          <w:sz w:val="28"/>
          <w:szCs w:val="28"/>
        </w:rPr>
        <w:t>安全意识强、保密意识强、组织纪律观念强</w:t>
      </w:r>
      <w:r>
        <w:rPr>
          <w:rFonts w:hint="eastAsia" w:ascii="宋体" w:hAnsi="宋体" w:eastAsia="宋体" w:cs="Times New Roman"/>
          <w:sz w:val="28"/>
          <w:szCs w:val="28"/>
        </w:rPr>
        <w:t>，</w:t>
      </w:r>
      <w:r>
        <w:rPr>
          <w:rFonts w:hint="eastAsia" w:ascii="宋体" w:hAnsi="宋体" w:eastAsia="宋体" w:cs="宋体"/>
          <w:sz w:val="28"/>
          <w:szCs w:val="28"/>
        </w:rPr>
        <w:t>经过专业技能培训，掌握必备的法律知识、专业知识和技能</w:t>
      </w:r>
      <w:r>
        <w:rPr>
          <w:rFonts w:ascii="宋体" w:hAnsi="宋体" w:eastAsia="宋体" w:cs="Times New Roman"/>
          <w:sz w:val="28"/>
          <w:szCs w:val="28"/>
        </w:rPr>
        <w:t>；</w:t>
      </w:r>
    </w:p>
    <w:p>
      <w:pPr>
        <w:spacing w:line="560" w:lineRule="exact"/>
        <w:ind w:firstLine="562" w:firstLineChars="200"/>
        <w:rPr>
          <w:rFonts w:ascii="宋体" w:hAnsi="宋体" w:eastAsia="宋体" w:cs="Times New Roman"/>
          <w:b/>
          <w:sz w:val="28"/>
          <w:szCs w:val="28"/>
        </w:rPr>
      </w:pPr>
      <w:r>
        <w:rPr>
          <w:rFonts w:ascii="宋体" w:hAnsi="宋体" w:eastAsia="宋体" w:cs="Times New Roman"/>
          <w:b/>
          <w:sz w:val="28"/>
          <w:szCs w:val="28"/>
        </w:rPr>
        <w:t>说明:</w:t>
      </w:r>
    </w:p>
    <w:p>
      <w:pPr>
        <w:numPr>
          <w:ilvl w:val="0"/>
          <w:numId w:val="0"/>
        </w:numPr>
        <w:spacing w:line="560" w:lineRule="exact"/>
        <w:ind w:firstLine="560" w:firstLineChars="200"/>
        <w:rPr>
          <w:rFonts w:ascii="宋体" w:hAnsi="宋体" w:eastAsia="宋体" w:cs="Times New Roman"/>
          <w:sz w:val="28"/>
          <w:szCs w:val="28"/>
        </w:rPr>
      </w:pPr>
      <w:r>
        <w:rPr>
          <w:rFonts w:hint="eastAsia" w:ascii="宋体" w:hAnsi="宋体" w:cs="Times New Roman"/>
          <w:sz w:val="28"/>
          <w:szCs w:val="28"/>
          <w:lang w:val="en-US" w:eastAsia="zh-CN"/>
        </w:rPr>
        <w:t>1、</w:t>
      </w:r>
      <w:r>
        <w:rPr>
          <w:rFonts w:ascii="宋体" w:hAnsi="宋体" w:eastAsia="宋体" w:cs="Times New Roman"/>
          <w:sz w:val="28"/>
          <w:szCs w:val="28"/>
        </w:rPr>
        <w:t>投标人所有人员</w:t>
      </w:r>
      <w:r>
        <w:rPr>
          <w:rFonts w:hint="eastAsia" w:ascii="宋体" w:hAnsi="宋体" w:eastAsia="宋体" w:cs="Times New Roman"/>
          <w:sz w:val="28"/>
          <w:szCs w:val="28"/>
        </w:rPr>
        <w:t>进场前</w:t>
      </w:r>
      <w:r>
        <w:rPr>
          <w:rFonts w:ascii="宋体" w:hAnsi="宋体" w:eastAsia="宋体" w:cs="Times New Roman"/>
          <w:sz w:val="28"/>
          <w:szCs w:val="28"/>
        </w:rPr>
        <w:t>必须政审合格，且不得有违法记录。</w:t>
      </w:r>
    </w:p>
    <w:p>
      <w:pPr>
        <w:numPr>
          <w:ilvl w:val="0"/>
          <w:numId w:val="0"/>
        </w:numPr>
        <w:spacing w:line="560" w:lineRule="exact"/>
        <w:ind w:firstLine="560" w:firstLineChars="200"/>
        <w:rPr>
          <w:rFonts w:ascii="宋体" w:hAnsi="宋体" w:eastAsia="宋体" w:cs="Times New Roman"/>
          <w:sz w:val="28"/>
          <w:szCs w:val="28"/>
        </w:rPr>
      </w:pPr>
      <w:r>
        <w:rPr>
          <w:rFonts w:hint="eastAsia" w:ascii="宋体" w:hAnsi="宋体" w:cs="Times New Roman"/>
          <w:sz w:val="28"/>
          <w:szCs w:val="28"/>
          <w:lang w:val="en-US" w:eastAsia="zh-CN"/>
        </w:rPr>
        <w:t>2、</w:t>
      </w:r>
      <w:r>
        <w:rPr>
          <w:rFonts w:ascii="宋体" w:hAnsi="宋体" w:eastAsia="宋体" w:cs="Times New Roman"/>
          <w:sz w:val="28"/>
          <w:szCs w:val="28"/>
        </w:rPr>
        <w:t>以上为人员最低配置要求，中标后须按上述标准配备到位，采购人可以根据具体情况，要求投标人调整各</w:t>
      </w:r>
      <w:r>
        <w:rPr>
          <w:rFonts w:hint="eastAsia" w:ascii="宋体" w:hAnsi="宋体" w:eastAsia="宋体" w:cs="Times New Roman"/>
          <w:sz w:val="28"/>
          <w:szCs w:val="28"/>
        </w:rPr>
        <w:t>岗位</w:t>
      </w:r>
      <w:r>
        <w:rPr>
          <w:rFonts w:ascii="宋体" w:hAnsi="宋体" w:eastAsia="宋体" w:cs="Times New Roman"/>
          <w:sz w:val="28"/>
          <w:szCs w:val="28"/>
        </w:rPr>
        <w:t>人员配备。以上人员的相关证明材料（毕业证书、身份证、职称资格证书、上岗证书、在投标人单位的近三个月社保证明）投标文件中可不提供，采购人有权在进场服务前核查</w:t>
      </w:r>
      <w:r>
        <w:rPr>
          <w:rFonts w:hint="eastAsia" w:ascii="宋体" w:hAnsi="宋体" w:eastAsia="宋体" w:cs="Times New Roman"/>
          <w:sz w:val="28"/>
          <w:szCs w:val="28"/>
        </w:rPr>
        <w:t>。</w:t>
      </w:r>
      <w:r>
        <w:rPr>
          <w:rFonts w:ascii="宋体" w:hAnsi="宋体" w:eastAsia="宋体" w:cs="Times New Roman"/>
          <w:sz w:val="28"/>
          <w:szCs w:val="28"/>
        </w:rPr>
        <w:t>所有人员必须符合上述条件、签订用工合同、办理社会保险，采购人有权随时核实并要求中标</w:t>
      </w:r>
      <w:r>
        <w:rPr>
          <w:rFonts w:hint="eastAsia" w:ascii="宋体" w:hAnsi="宋体" w:eastAsia="宋体" w:cs="Times New Roman"/>
          <w:sz w:val="28"/>
          <w:szCs w:val="28"/>
        </w:rPr>
        <w:t>供应商</w:t>
      </w:r>
      <w:r>
        <w:rPr>
          <w:rFonts w:ascii="宋体" w:hAnsi="宋体" w:eastAsia="宋体" w:cs="Times New Roman"/>
          <w:sz w:val="28"/>
          <w:szCs w:val="28"/>
        </w:rPr>
        <w:t>提供相关材料，如有不实，采购人有权随时解除合同并没收履约保证金。</w:t>
      </w:r>
    </w:p>
    <w:p>
      <w:pPr>
        <w:numPr>
          <w:ilvl w:val="0"/>
          <w:numId w:val="0"/>
        </w:numPr>
        <w:spacing w:line="560" w:lineRule="exact"/>
        <w:ind w:firstLine="560" w:firstLineChars="200"/>
        <w:rPr>
          <w:rFonts w:ascii="宋体" w:hAnsi="宋体" w:eastAsia="宋体" w:cs="Times New Roman"/>
          <w:sz w:val="28"/>
          <w:szCs w:val="28"/>
        </w:rPr>
      </w:pPr>
      <w:r>
        <w:rPr>
          <w:rFonts w:hint="eastAsia" w:ascii="宋体" w:hAnsi="宋体" w:cs="Times New Roman"/>
          <w:sz w:val="28"/>
          <w:szCs w:val="28"/>
          <w:lang w:val="en-US" w:eastAsia="zh-CN"/>
        </w:rPr>
        <w:t>3、</w:t>
      </w:r>
      <w:r>
        <w:rPr>
          <w:rFonts w:ascii="宋体" w:hAnsi="宋体" w:eastAsia="宋体" w:cs="Times New Roman"/>
          <w:sz w:val="28"/>
          <w:szCs w:val="28"/>
        </w:rPr>
        <w:t>为保证服务质量和服务的统一、延续性，</w:t>
      </w:r>
      <w:r>
        <w:rPr>
          <w:rFonts w:hint="eastAsia" w:ascii="宋体" w:hAnsi="宋体" w:eastAsia="宋体" w:cs="Times New Roman"/>
          <w:sz w:val="28"/>
          <w:szCs w:val="28"/>
        </w:rPr>
        <w:t>中标供应商</w:t>
      </w:r>
      <w:r>
        <w:rPr>
          <w:rFonts w:ascii="宋体" w:hAnsi="宋体" w:eastAsia="宋体" w:cs="Times New Roman"/>
          <w:sz w:val="28"/>
          <w:szCs w:val="28"/>
        </w:rPr>
        <w:t>派驻现场的</w:t>
      </w:r>
      <w:r>
        <w:rPr>
          <w:rFonts w:hint="eastAsia" w:ascii="宋体" w:hAnsi="宋体" w:eastAsia="宋体" w:cs="Times New Roman"/>
          <w:sz w:val="28"/>
          <w:szCs w:val="28"/>
        </w:rPr>
        <w:t>所有</w:t>
      </w:r>
      <w:r>
        <w:rPr>
          <w:rFonts w:ascii="宋体" w:hAnsi="宋体" w:eastAsia="宋体" w:cs="Times New Roman"/>
          <w:sz w:val="28"/>
          <w:szCs w:val="28"/>
        </w:rPr>
        <w:t>人员的</w:t>
      </w:r>
      <w:r>
        <w:rPr>
          <w:rFonts w:hint="eastAsia" w:ascii="宋体" w:hAnsi="宋体" w:eastAsia="宋体" w:cs="Times New Roman"/>
          <w:sz w:val="28"/>
          <w:szCs w:val="28"/>
        </w:rPr>
        <w:t>调整</w:t>
      </w:r>
      <w:r>
        <w:rPr>
          <w:rFonts w:ascii="宋体" w:hAnsi="宋体" w:eastAsia="宋体" w:cs="Times New Roman"/>
          <w:sz w:val="28"/>
          <w:szCs w:val="28"/>
        </w:rPr>
        <w:t>变更，必须提前</w:t>
      </w:r>
      <w:r>
        <w:rPr>
          <w:rFonts w:hint="eastAsia" w:ascii="宋体" w:hAnsi="宋体" w:eastAsia="宋体" w:cs="Times New Roman"/>
          <w:sz w:val="28"/>
          <w:szCs w:val="28"/>
        </w:rPr>
        <w:t>15</w:t>
      </w:r>
      <w:r>
        <w:rPr>
          <w:rFonts w:ascii="宋体" w:hAnsi="宋体" w:eastAsia="宋体" w:cs="Times New Roman"/>
          <w:sz w:val="28"/>
          <w:szCs w:val="28"/>
        </w:rPr>
        <w:t>天报采购人，</w:t>
      </w:r>
      <w:r>
        <w:rPr>
          <w:rFonts w:hint="eastAsia" w:ascii="宋体" w:hAnsi="宋体" w:eastAsia="宋体" w:cs="Times New Roman"/>
          <w:sz w:val="28"/>
          <w:szCs w:val="28"/>
        </w:rPr>
        <w:t>经</w:t>
      </w:r>
      <w:r>
        <w:rPr>
          <w:rFonts w:ascii="宋体" w:hAnsi="宋体" w:eastAsia="宋体" w:cs="Times New Roman"/>
          <w:sz w:val="28"/>
          <w:szCs w:val="28"/>
        </w:rPr>
        <w:t>采购人同意后方可执行</w:t>
      </w:r>
      <w:r>
        <w:rPr>
          <w:rFonts w:hint="eastAsia" w:ascii="宋体" w:hAnsi="宋体" w:eastAsia="宋体" w:cs="Times New Roman"/>
          <w:sz w:val="28"/>
          <w:szCs w:val="28"/>
        </w:rPr>
        <w:t>。</w:t>
      </w:r>
      <w:r>
        <w:rPr>
          <w:rFonts w:ascii="宋体" w:hAnsi="宋体" w:eastAsia="宋体" w:cs="Times New Roman"/>
          <w:sz w:val="28"/>
          <w:szCs w:val="28"/>
        </w:rPr>
        <w:t>否则</w:t>
      </w:r>
      <w:r>
        <w:rPr>
          <w:rFonts w:hint="eastAsia" w:ascii="宋体" w:hAnsi="宋体" w:eastAsia="宋体" w:cs="Times New Roman"/>
          <w:sz w:val="28"/>
          <w:szCs w:val="28"/>
        </w:rPr>
        <w:t>，</w:t>
      </w:r>
      <w:r>
        <w:rPr>
          <w:rFonts w:ascii="宋体" w:hAnsi="宋体" w:eastAsia="宋体" w:cs="Times New Roman"/>
          <w:sz w:val="28"/>
          <w:szCs w:val="28"/>
        </w:rPr>
        <w:t>采购人将依法追究</w:t>
      </w:r>
      <w:r>
        <w:rPr>
          <w:rFonts w:hint="eastAsia" w:ascii="宋体" w:hAnsi="宋体" w:eastAsia="宋体" w:cs="Times New Roman"/>
          <w:sz w:val="28"/>
          <w:szCs w:val="28"/>
        </w:rPr>
        <w:t>中标供应商</w:t>
      </w:r>
      <w:r>
        <w:rPr>
          <w:rFonts w:ascii="宋体" w:hAnsi="宋体" w:eastAsia="宋体" w:cs="Times New Roman"/>
          <w:sz w:val="28"/>
          <w:szCs w:val="28"/>
        </w:rPr>
        <w:t>责任，并视情况给予一定的经济处罚。</w:t>
      </w:r>
    </w:p>
    <w:p>
      <w:pPr>
        <w:numPr>
          <w:ilvl w:val="0"/>
          <w:numId w:val="0"/>
        </w:numPr>
        <w:spacing w:line="560" w:lineRule="exact"/>
        <w:ind w:firstLine="560" w:firstLineChars="200"/>
        <w:rPr>
          <w:rFonts w:ascii="宋体" w:hAnsi="宋体" w:eastAsia="宋体" w:cs="Times New Roman"/>
          <w:sz w:val="28"/>
          <w:szCs w:val="28"/>
        </w:rPr>
      </w:pPr>
      <w:r>
        <w:rPr>
          <w:rFonts w:hint="eastAsia" w:ascii="宋体" w:hAnsi="宋体" w:cs="Times New Roman"/>
          <w:sz w:val="28"/>
          <w:szCs w:val="28"/>
          <w:lang w:val="en-US" w:eastAsia="zh-CN"/>
        </w:rPr>
        <w:t>4、</w:t>
      </w:r>
      <w:r>
        <w:rPr>
          <w:rFonts w:ascii="宋体" w:hAnsi="宋体" w:eastAsia="宋体" w:cs="Times New Roman"/>
          <w:sz w:val="28"/>
          <w:szCs w:val="28"/>
        </w:rPr>
        <w:t>中标供应商及其员工应服从</w:t>
      </w:r>
      <w:r>
        <w:rPr>
          <w:rFonts w:hint="eastAsia" w:ascii="宋体" w:hAnsi="宋体" w:eastAsia="宋体" w:cs="Times New Roman"/>
          <w:sz w:val="28"/>
          <w:szCs w:val="28"/>
        </w:rPr>
        <w:t>采购人对</w:t>
      </w:r>
      <w:r>
        <w:rPr>
          <w:rFonts w:ascii="宋体" w:hAnsi="宋体" w:eastAsia="宋体" w:cs="Times New Roman"/>
          <w:sz w:val="28"/>
          <w:szCs w:val="28"/>
        </w:rPr>
        <w:t>本物业服务区域所有</w:t>
      </w:r>
      <w:r>
        <w:rPr>
          <w:rFonts w:hint="eastAsia" w:ascii="宋体" w:hAnsi="宋体" w:eastAsia="宋体" w:cs="Times New Roman"/>
          <w:sz w:val="28"/>
          <w:szCs w:val="28"/>
        </w:rPr>
        <w:t>保障服务事项</w:t>
      </w:r>
      <w:r>
        <w:rPr>
          <w:rFonts w:ascii="宋体" w:hAnsi="宋体" w:eastAsia="宋体" w:cs="Times New Roman"/>
          <w:sz w:val="28"/>
          <w:szCs w:val="28"/>
        </w:rPr>
        <w:t>的工作安排。</w:t>
      </w:r>
    </w:p>
    <w:p>
      <w:pPr>
        <w:numPr>
          <w:ilvl w:val="0"/>
          <w:numId w:val="0"/>
        </w:numPr>
        <w:spacing w:line="560" w:lineRule="exact"/>
        <w:ind w:firstLine="560" w:firstLineChars="200"/>
        <w:rPr>
          <w:rFonts w:hint="eastAsia" w:ascii="宋体" w:hAnsi="宋体" w:eastAsia="宋体" w:cs="宋体"/>
          <w:b/>
          <w:sz w:val="28"/>
          <w:szCs w:val="21"/>
        </w:rPr>
      </w:pPr>
      <w:r>
        <w:rPr>
          <w:rFonts w:hint="eastAsia" w:ascii="宋体" w:hAnsi="宋体" w:cs="Times New Roman"/>
          <w:sz w:val="28"/>
          <w:szCs w:val="28"/>
          <w:lang w:val="en-US" w:eastAsia="zh-CN"/>
        </w:rPr>
        <w:t>5、</w:t>
      </w:r>
      <w:r>
        <w:rPr>
          <w:rFonts w:ascii="宋体" w:hAnsi="宋体" w:eastAsia="宋体" w:cs="Times New Roman"/>
          <w:sz w:val="28"/>
          <w:szCs w:val="28"/>
        </w:rPr>
        <w:t>上述各</w:t>
      </w:r>
      <w:r>
        <w:rPr>
          <w:rFonts w:hint="eastAsia" w:ascii="宋体" w:hAnsi="宋体" w:eastAsia="宋体" w:cs="Times New Roman"/>
          <w:sz w:val="28"/>
          <w:szCs w:val="28"/>
        </w:rPr>
        <w:t>岗位</w:t>
      </w:r>
      <w:r>
        <w:rPr>
          <w:rFonts w:ascii="宋体" w:hAnsi="宋体" w:eastAsia="宋体" w:cs="Times New Roman"/>
          <w:sz w:val="28"/>
          <w:szCs w:val="28"/>
        </w:rPr>
        <w:t>人数为粗略测算，采购人有权根据具体实际需求，在一定范围内调整各</w:t>
      </w:r>
      <w:r>
        <w:rPr>
          <w:rFonts w:hint="eastAsia" w:ascii="宋体" w:hAnsi="宋体" w:eastAsia="宋体" w:cs="Times New Roman"/>
          <w:sz w:val="28"/>
          <w:szCs w:val="28"/>
        </w:rPr>
        <w:t>岗位</w:t>
      </w:r>
      <w:r>
        <w:rPr>
          <w:rFonts w:ascii="宋体" w:hAnsi="宋体" w:eastAsia="宋体" w:cs="Times New Roman"/>
          <w:sz w:val="28"/>
          <w:szCs w:val="28"/>
        </w:rPr>
        <w:t>进场人员数量，中标供应商不得以专业、工种人员工资不同要求调整合同价格。</w:t>
      </w:r>
    </w:p>
    <w:p>
      <w:pPr>
        <w:keepNext w:val="0"/>
        <w:keepLines w:val="0"/>
        <w:pageBreakBefore w:val="0"/>
        <w:kinsoku/>
        <w:wordWrap/>
        <w:overflowPunct/>
        <w:topLinePunct w:val="0"/>
        <w:autoSpaceDE/>
        <w:autoSpaceDN/>
        <w:bidi w:val="0"/>
        <w:adjustRightInd/>
        <w:snapToGrid/>
        <w:spacing w:line="540" w:lineRule="exact"/>
        <w:ind w:left="480"/>
        <w:textAlignment w:val="auto"/>
        <w:rPr>
          <w:rFonts w:hint="eastAsia" w:ascii="宋体" w:hAnsi="宋体" w:eastAsia="宋体" w:cs="宋体"/>
          <w:b/>
          <w:sz w:val="28"/>
          <w:szCs w:val="21"/>
        </w:rPr>
      </w:pPr>
      <w:r>
        <w:rPr>
          <w:rFonts w:hint="eastAsia" w:ascii="宋体" w:hAnsi="宋体" w:eastAsia="宋体" w:cs="宋体"/>
          <w:b/>
          <w:sz w:val="28"/>
          <w:szCs w:val="21"/>
        </w:rPr>
        <w:t>三、报价要求：</w:t>
      </w:r>
    </w:p>
    <w:p>
      <w:pPr>
        <w:pStyle w:val="22"/>
        <w:widowControl/>
        <w:shd w:val="clear" w:color="auto" w:fill="FFFFFF"/>
        <w:spacing w:line="560" w:lineRule="exact"/>
        <w:ind w:firstLine="562" w:firstLineChars="200"/>
        <w:jc w:val="left"/>
        <w:rPr>
          <w:rFonts w:hint="eastAsia" w:ascii="宋体" w:hAnsi="宋体" w:eastAsia="宋体" w:cs="宋体"/>
          <w:b/>
          <w:bCs/>
          <w:sz w:val="28"/>
          <w:szCs w:val="21"/>
        </w:rPr>
      </w:pPr>
      <w:r>
        <w:rPr>
          <w:rFonts w:hint="eastAsia" w:ascii="宋体" w:hAnsi="宋体" w:cs="宋体"/>
          <w:b/>
          <w:bCs/>
          <w:sz w:val="28"/>
          <w:szCs w:val="21"/>
          <w:lang w:val="en-US" w:eastAsia="zh-CN"/>
        </w:rPr>
        <w:t>1、</w:t>
      </w:r>
      <w:r>
        <w:rPr>
          <w:rFonts w:hint="eastAsia" w:ascii="宋体" w:hAnsi="宋体"/>
          <w:b/>
          <w:bCs/>
          <w:sz w:val="28"/>
          <w:szCs w:val="28"/>
          <w:lang w:val="en-US" w:eastAsia="zh-CN"/>
        </w:rPr>
        <w:t>本项目采用最低价中标，项目预算为：75万元/年。各供应商报价均不得高于上述报价，否则视为不响应招标文件。</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sz w:val="28"/>
          <w:szCs w:val="21"/>
        </w:rPr>
      </w:pPr>
      <w:r>
        <w:rPr>
          <w:rFonts w:hint="eastAsia" w:ascii="宋体" w:hAnsi="宋体" w:cs="宋体"/>
          <w:sz w:val="28"/>
          <w:szCs w:val="21"/>
          <w:lang w:val="en-US" w:eastAsia="zh-CN"/>
        </w:rPr>
        <w:t>2</w:t>
      </w:r>
      <w:r>
        <w:rPr>
          <w:rFonts w:hint="eastAsia" w:ascii="宋体" w:hAnsi="宋体" w:cs="宋体"/>
          <w:sz w:val="28"/>
          <w:szCs w:val="21"/>
          <w:lang w:eastAsia="zh-CN"/>
        </w:rPr>
        <w:t>、</w:t>
      </w:r>
      <w:r>
        <w:rPr>
          <w:rFonts w:hint="eastAsia" w:ascii="宋体" w:hAnsi="宋体" w:eastAsia="宋体" w:cs="宋体"/>
          <w:sz w:val="28"/>
          <w:szCs w:val="21"/>
        </w:rPr>
        <w:t>本标的额为完成本项目的全费用价格，其组成包括但不限于人力成本费（工资、保险、劳保、福利、节假日加班费）、服装费、办公费、交通费、通讯费、培训费、开办费、公益事业支出、宣传服务和员工合同工期内的风险补偿费用、不可预见费、税金、利润等为完成本项目所发生的一切费用。中标供应商自行解决员工养老、失业、医疗、工伤、生育等保险，以及纳税及劳保、工资、福利、食宿、员工上下班交通及投标人为完成服务所发生的一切费用。</w:t>
      </w:r>
    </w:p>
    <w:p>
      <w:pPr>
        <w:keepNext w:val="0"/>
        <w:keepLines w:val="0"/>
        <w:pageBreakBefore w:val="0"/>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b/>
          <w:color w:val="000000"/>
          <w:sz w:val="28"/>
          <w:szCs w:val="21"/>
        </w:rPr>
      </w:pPr>
      <w:r>
        <w:rPr>
          <w:rFonts w:hint="eastAsia" w:ascii="宋体" w:hAnsi="宋体" w:eastAsia="宋体" w:cs="宋体"/>
          <w:b/>
          <w:sz w:val="28"/>
          <w:szCs w:val="21"/>
        </w:rPr>
        <w:t>四、</w:t>
      </w:r>
      <w:r>
        <w:rPr>
          <w:rFonts w:hint="eastAsia" w:ascii="宋体" w:hAnsi="宋体" w:eastAsia="宋体" w:cs="宋体"/>
          <w:b/>
          <w:color w:val="000000"/>
          <w:sz w:val="28"/>
          <w:szCs w:val="21"/>
        </w:rPr>
        <w:t>违约责任</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color w:val="000000"/>
          <w:sz w:val="28"/>
          <w:szCs w:val="21"/>
        </w:rPr>
      </w:pPr>
      <w:r>
        <w:rPr>
          <w:rFonts w:hint="eastAsia" w:ascii="宋体" w:hAnsi="宋体" w:eastAsia="宋体" w:cs="宋体"/>
          <w:color w:val="000000"/>
          <w:sz w:val="28"/>
          <w:szCs w:val="21"/>
        </w:rPr>
        <w:t>1.</w:t>
      </w:r>
      <w:r>
        <w:rPr>
          <w:rFonts w:hint="eastAsia" w:ascii="宋体" w:hAnsi="宋体" w:cs="宋体"/>
          <w:color w:val="000000"/>
          <w:sz w:val="28"/>
          <w:szCs w:val="21"/>
          <w:lang w:eastAsia="zh-CN"/>
        </w:rPr>
        <w:t>中标方</w:t>
      </w:r>
      <w:r>
        <w:rPr>
          <w:rFonts w:hint="eastAsia" w:ascii="宋体" w:hAnsi="宋体" w:eastAsia="宋体" w:cs="宋体"/>
          <w:color w:val="000000"/>
          <w:sz w:val="28"/>
          <w:szCs w:val="21"/>
        </w:rPr>
        <w:t>凡未达到或直接违反本《采购需求》的，视为违约，采购人每发现一次（或一项），均可责令</w:t>
      </w:r>
      <w:r>
        <w:rPr>
          <w:rFonts w:hint="eastAsia" w:ascii="宋体" w:hAnsi="宋体" w:cs="宋体"/>
          <w:color w:val="000000"/>
          <w:sz w:val="28"/>
          <w:szCs w:val="21"/>
          <w:lang w:eastAsia="zh-CN"/>
        </w:rPr>
        <w:t>中标方</w:t>
      </w:r>
      <w:r>
        <w:rPr>
          <w:rFonts w:hint="eastAsia" w:ascii="宋体" w:hAnsi="宋体" w:eastAsia="宋体" w:cs="宋体"/>
          <w:color w:val="000000"/>
          <w:sz w:val="28"/>
          <w:szCs w:val="21"/>
        </w:rPr>
        <w:t>整改并扣减服务费500元；</w:t>
      </w:r>
      <w:r>
        <w:rPr>
          <w:rFonts w:hint="eastAsia" w:ascii="宋体" w:hAnsi="宋体" w:cs="宋体"/>
          <w:color w:val="000000"/>
          <w:sz w:val="28"/>
          <w:szCs w:val="21"/>
          <w:lang w:eastAsia="zh-CN"/>
        </w:rPr>
        <w:t>中标方</w:t>
      </w:r>
      <w:r>
        <w:rPr>
          <w:rFonts w:hint="eastAsia" w:ascii="宋体" w:hAnsi="宋体" w:eastAsia="宋体" w:cs="宋体"/>
          <w:color w:val="000000"/>
          <w:sz w:val="28"/>
          <w:szCs w:val="21"/>
        </w:rPr>
        <w:t>不及时整改或违约情节较严重的，采购人可对</w:t>
      </w:r>
      <w:r>
        <w:rPr>
          <w:rFonts w:hint="eastAsia" w:ascii="宋体" w:hAnsi="宋体" w:cs="宋体"/>
          <w:color w:val="000000"/>
          <w:sz w:val="28"/>
          <w:szCs w:val="21"/>
          <w:lang w:eastAsia="zh-CN"/>
        </w:rPr>
        <w:t>中标方</w:t>
      </w:r>
      <w:r>
        <w:rPr>
          <w:rFonts w:hint="eastAsia" w:ascii="宋体" w:hAnsi="宋体" w:eastAsia="宋体" w:cs="宋体"/>
          <w:color w:val="000000"/>
          <w:sz w:val="28"/>
          <w:szCs w:val="21"/>
        </w:rPr>
        <w:t>提出书面警告。在一年合同周期内采购人做出书面警告超过三次后，采购人有权单方终止合同并要求</w:t>
      </w:r>
      <w:r>
        <w:rPr>
          <w:rFonts w:hint="eastAsia" w:ascii="宋体" w:hAnsi="宋体" w:cs="宋体"/>
          <w:color w:val="000000"/>
          <w:sz w:val="28"/>
          <w:szCs w:val="21"/>
          <w:lang w:eastAsia="zh-CN"/>
        </w:rPr>
        <w:t>中标方</w:t>
      </w:r>
      <w:r>
        <w:rPr>
          <w:rFonts w:hint="eastAsia" w:ascii="宋体" w:hAnsi="宋体" w:eastAsia="宋体" w:cs="宋体"/>
          <w:color w:val="000000"/>
          <w:sz w:val="28"/>
          <w:szCs w:val="21"/>
        </w:rPr>
        <w:t>承担因此而产生的损失后果。</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b w:val="0"/>
          <w:bCs/>
          <w:sz w:val="28"/>
          <w:szCs w:val="21"/>
        </w:rPr>
      </w:pPr>
      <w:r>
        <w:rPr>
          <w:rFonts w:hint="eastAsia" w:ascii="宋体" w:hAnsi="宋体" w:cs="宋体"/>
          <w:b w:val="0"/>
          <w:bCs/>
          <w:sz w:val="28"/>
          <w:szCs w:val="21"/>
          <w:lang w:val="en-US" w:eastAsia="zh-CN"/>
        </w:rPr>
        <w:t>2</w:t>
      </w:r>
      <w:r>
        <w:rPr>
          <w:rFonts w:hint="eastAsia" w:ascii="宋体" w:hAnsi="宋体" w:eastAsia="宋体" w:cs="宋体"/>
          <w:b w:val="0"/>
          <w:bCs/>
          <w:sz w:val="28"/>
          <w:szCs w:val="21"/>
        </w:rPr>
        <w:t>.若因供应商责任（防火巡查力导致火灾、安全防范不力导致失窃等），导致采购人或第三者人身及财产损失的，由供应商在责任范围内承担赔偿责任。供应商拒绝赔偿的，视为重大违约，采购人可终止合同并要求供应商承担因此而产生的损失后果。</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宋体" w:cs="宋体"/>
          <w:b/>
          <w:sz w:val="28"/>
          <w:szCs w:val="21"/>
        </w:rPr>
      </w:pPr>
      <w:r>
        <w:rPr>
          <w:rFonts w:hint="eastAsia" w:ascii="宋体" w:hAnsi="宋体" w:cs="宋体"/>
          <w:b w:val="0"/>
          <w:bCs/>
          <w:sz w:val="28"/>
          <w:szCs w:val="21"/>
          <w:lang w:val="en-US" w:eastAsia="zh-CN"/>
        </w:rPr>
        <w:t>3</w:t>
      </w:r>
      <w:r>
        <w:rPr>
          <w:rFonts w:hint="eastAsia" w:ascii="宋体" w:hAnsi="宋体" w:eastAsia="宋体" w:cs="宋体"/>
          <w:b w:val="0"/>
          <w:bCs/>
          <w:sz w:val="28"/>
          <w:szCs w:val="21"/>
        </w:rPr>
        <w:t>.若因供应商责任，给采购人造成恶劣影响的；或经报纸广电网络等媒体向社会曝光，给采购人造成恶劣影响的，视为重大违约，采购人可终止合同并要求供应商承担因此而产生的损失后果。</w:t>
      </w:r>
    </w:p>
    <w:p>
      <w:pPr>
        <w:keepNext w:val="0"/>
        <w:keepLines w:val="0"/>
        <w:pageBreakBefore w:val="0"/>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b/>
          <w:sz w:val="28"/>
          <w:szCs w:val="21"/>
          <w:lang w:eastAsia="zh-CN"/>
        </w:rPr>
      </w:pPr>
      <w:r>
        <w:rPr>
          <w:rFonts w:hint="eastAsia" w:ascii="宋体" w:hAnsi="宋体" w:eastAsia="宋体" w:cs="宋体"/>
          <w:b/>
          <w:sz w:val="28"/>
          <w:szCs w:val="21"/>
        </w:rPr>
        <w:t>五、</w:t>
      </w:r>
      <w:r>
        <w:rPr>
          <w:rFonts w:hint="eastAsia" w:ascii="宋体" w:hAnsi="宋体" w:cs="宋体"/>
          <w:b/>
          <w:sz w:val="28"/>
          <w:szCs w:val="21"/>
          <w:lang w:eastAsia="zh-CN"/>
        </w:rPr>
        <w:t>服务期限</w:t>
      </w:r>
    </w:p>
    <w:p>
      <w:pPr>
        <w:keepNext w:val="0"/>
        <w:keepLines w:val="0"/>
        <w:pageBreakBefore w:val="0"/>
        <w:kinsoku/>
        <w:wordWrap/>
        <w:overflowPunct/>
        <w:topLinePunct w:val="0"/>
        <w:autoSpaceDE/>
        <w:autoSpaceDN/>
        <w:bidi w:val="0"/>
        <w:adjustRightInd/>
        <w:snapToGrid/>
        <w:spacing w:line="540" w:lineRule="exact"/>
        <w:ind w:firstLine="562" w:firstLineChars="200"/>
        <w:jc w:val="left"/>
        <w:textAlignment w:val="auto"/>
        <w:rPr>
          <w:rFonts w:hint="eastAsia" w:ascii="宋体" w:hAnsi="宋体" w:eastAsia="宋体" w:cs="宋体"/>
          <w:sz w:val="28"/>
          <w:szCs w:val="21"/>
        </w:rPr>
      </w:pPr>
      <w:r>
        <w:rPr>
          <w:rFonts w:hint="eastAsia" w:ascii="宋体" w:hAnsi="宋体" w:eastAsia="宋体" w:cs="宋体"/>
          <w:b/>
          <w:bCs/>
          <w:sz w:val="28"/>
          <w:szCs w:val="21"/>
        </w:rPr>
        <w:t>1.</w:t>
      </w:r>
      <w:r>
        <w:rPr>
          <w:rFonts w:hint="eastAsia" w:ascii="宋体" w:hAnsi="宋体" w:cs="宋体"/>
          <w:b/>
          <w:bCs/>
          <w:sz w:val="28"/>
          <w:szCs w:val="21"/>
          <w:lang w:eastAsia="zh-CN"/>
        </w:rPr>
        <w:t>服务期限：</w:t>
      </w:r>
      <w:r>
        <w:rPr>
          <w:rFonts w:hint="eastAsia" w:ascii="宋体" w:hAnsi="宋体"/>
          <w:sz w:val="28"/>
          <w:szCs w:val="28"/>
          <w:lang w:val="en-US" w:eastAsia="zh-CN"/>
        </w:rPr>
        <w:t>一年，自合同签订之日开始</w:t>
      </w:r>
      <w:r>
        <w:rPr>
          <w:rFonts w:hint="eastAsia" w:ascii="宋体" w:hAnsi="宋体"/>
          <w:b/>
          <w:bCs/>
          <w:sz w:val="28"/>
          <w:szCs w:val="28"/>
          <w:lang w:eastAsia="zh-CN"/>
        </w:rPr>
        <w:t>。</w:t>
      </w:r>
      <w:r>
        <w:rPr>
          <w:rFonts w:hint="eastAsia" w:ascii="宋体" w:hAnsi="宋体" w:eastAsia="宋体" w:cs="宋体"/>
          <w:sz w:val="28"/>
          <w:szCs w:val="21"/>
        </w:rPr>
        <w:t>经双方同意，</w:t>
      </w:r>
      <w:r>
        <w:rPr>
          <w:rFonts w:hint="eastAsia" w:ascii="宋体" w:hAnsi="宋体" w:cs="宋体"/>
          <w:sz w:val="28"/>
          <w:szCs w:val="21"/>
          <w:lang w:eastAsia="zh-CN"/>
        </w:rPr>
        <w:t>合同总价不变的情况下</w:t>
      </w:r>
      <w:r>
        <w:rPr>
          <w:rFonts w:hint="eastAsia" w:ascii="宋体" w:hAnsi="宋体" w:eastAsia="宋体" w:cs="宋体"/>
          <w:sz w:val="28"/>
          <w:szCs w:val="21"/>
        </w:rPr>
        <w:t>可续签下一年合同，合同一年一签。</w:t>
      </w:r>
    </w:p>
    <w:p>
      <w:pPr>
        <w:keepNext w:val="0"/>
        <w:keepLines w:val="0"/>
        <w:pageBreakBefore w:val="0"/>
        <w:widowControl w:val="0"/>
        <w:kinsoku/>
        <w:wordWrap/>
        <w:overflowPunct/>
        <w:topLinePunct w:val="0"/>
        <w:autoSpaceDE/>
        <w:autoSpaceDN/>
        <w:bidi w:val="0"/>
        <w:adjustRightInd/>
        <w:snapToGrid w:val="0"/>
        <w:spacing w:line="540" w:lineRule="exact"/>
        <w:ind w:firstLine="562" w:firstLineChars="200"/>
        <w:textAlignment w:val="auto"/>
        <w:outlineLvl w:val="9"/>
        <w:rPr>
          <w:rFonts w:hint="eastAsia" w:ascii="宋体" w:hAnsi="宋体"/>
          <w:b/>
          <w:kern w:val="0"/>
          <w:sz w:val="28"/>
          <w:szCs w:val="28"/>
          <w:lang w:eastAsia="zh-CN"/>
        </w:rPr>
      </w:pPr>
      <w:r>
        <w:rPr>
          <w:rFonts w:hint="eastAsia" w:ascii="宋体" w:hAnsi="宋体"/>
          <w:b/>
          <w:sz w:val="28"/>
          <w:szCs w:val="28"/>
          <w:lang w:val="en-US" w:eastAsia="zh-CN"/>
        </w:rPr>
        <w:t>2</w:t>
      </w:r>
      <w:r>
        <w:rPr>
          <w:rFonts w:hint="eastAsia" w:ascii="宋体" w:hAnsi="宋体"/>
          <w:b/>
          <w:sz w:val="28"/>
          <w:szCs w:val="28"/>
        </w:rPr>
        <w:t>、</w:t>
      </w:r>
      <w:r>
        <w:rPr>
          <w:rFonts w:hint="eastAsia" w:ascii="宋体" w:hAnsi="宋体"/>
          <w:b/>
          <w:kern w:val="0"/>
          <w:sz w:val="28"/>
          <w:szCs w:val="28"/>
        </w:rPr>
        <w:t>付款方式：</w:t>
      </w:r>
      <w:r>
        <w:rPr>
          <w:rFonts w:hint="eastAsia" w:ascii="宋体" w:hAnsi="宋体"/>
          <w:b w:val="0"/>
          <w:bCs/>
          <w:kern w:val="0"/>
          <w:sz w:val="28"/>
          <w:szCs w:val="28"/>
          <w:lang w:eastAsia="zh-CN"/>
        </w:rPr>
        <w:t>服务费用为按月结算。当月底进行月度考核，次月上旬支付上月服务费，付款时必须开具增值税专用发票。</w:t>
      </w:r>
    </w:p>
    <w:p>
      <w:pPr>
        <w:keepNext w:val="0"/>
        <w:keepLines w:val="0"/>
        <w:pageBreakBefore w:val="0"/>
        <w:widowControl w:val="0"/>
        <w:kinsoku/>
        <w:wordWrap/>
        <w:overflowPunct/>
        <w:topLinePunct w:val="0"/>
        <w:autoSpaceDE/>
        <w:autoSpaceDN/>
        <w:bidi w:val="0"/>
        <w:adjustRightInd/>
        <w:snapToGrid w:val="0"/>
        <w:spacing w:line="540" w:lineRule="exact"/>
        <w:ind w:firstLine="562" w:firstLineChars="200"/>
        <w:textAlignment w:val="auto"/>
        <w:outlineLvl w:val="9"/>
        <w:rPr>
          <w:rFonts w:hint="eastAsia" w:ascii="宋体" w:hAnsi="宋体"/>
          <w:b/>
          <w:kern w:val="0"/>
          <w:sz w:val="28"/>
          <w:szCs w:val="28"/>
          <w:lang w:eastAsia="zh-CN"/>
        </w:rPr>
      </w:pPr>
      <w:r>
        <w:rPr>
          <w:rFonts w:hint="eastAsia" w:ascii="宋体" w:hAnsi="宋体"/>
          <w:b/>
          <w:kern w:val="0"/>
          <w:sz w:val="28"/>
          <w:szCs w:val="28"/>
          <w:lang w:eastAsia="zh-CN"/>
        </w:rPr>
        <w:t>八、其他要求</w:t>
      </w:r>
    </w:p>
    <w:p>
      <w:pPr>
        <w:keepNext w:val="0"/>
        <w:keepLines w:val="0"/>
        <w:pageBreakBefore w:val="0"/>
        <w:widowControl w:val="0"/>
        <w:kinsoku/>
        <w:wordWrap/>
        <w:overflowPunct/>
        <w:topLinePunct w:val="0"/>
        <w:autoSpaceDE/>
        <w:autoSpaceDN/>
        <w:bidi w:val="0"/>
        <w:adjustRightInd/>
        <w:snapToGrid w:val="0"/>
        <w:spacing w:line="540" w:lineRule="exact"/>
        <w:ind w:firstLine="560" w:firstLineChars="200"/>
        <w:textAlignment w:val="auto"/>
        <w:outlineLvl w:val="9"/>
        <w:rPr>
          <w:rFonts w:hint="eastAsia" w:ascii="宋体" w:hAnsi="宋体" w:eastAsia="宋体" w:cs="宋体"/>
          <w:sz w:val="28"/>
          <w:szCs w:val="21"/>
        </w:rPr>
      </w:pPr>
      <w:r>
        <w:rPr>
          <w:rFonts w:hint="eastAsia" w:ascii="宋体" w:hAnsi="宋体" w:eastAsia="宋体" w:cs="宋体"/>
          <w:sz w:val="28"/>
          <w:szCs w:val="21"/>
        </w:rPr>
        <w:t>入驻前须投入的工具包括但不限于以下所列设备等：1、对讲机（1</w:t>
      </w:r>
      <w:r>
        <w:rPr>
          <w:rFonts w:hint="eastAsia" w:ascii="宋体" w:hAnsi="宋体" w:cs="宋体"/>
          <w:sz w:val="28"/>
          <w:szCs w:val="21"/>
          <w:lang w:val="en-US" w:eastAsia="zh-CN"/>
        </w:rPr>
        <w:t>0</w:t>
      </w:r>
      <w:r>
        <w:rPr>
          <w:rFonts w:hint="eastAsia" w:ascii="宋体" w:hAnsi="宋体" w:eastAsia="宋体" w:cs="宋体"/>
          <w:sz w:val="28"/>
          <w:szCs w:val="21"/>
        </w:rPr>
        <w:t>台）、防暴警棍（10只）、防割手套（10只）、强光手电（10只）。</w:t>
      </w:r>
    </w:p>
    <w:p>
      <w:pPr>
        <w:bidi w:val="0"/>
        <w:rPr>
          <w:rFonts w:hint="eastAsia" w:ascii="Times New Roman" w:hAnsi="Times New Roman" w:eastAsia="宋体" w:cs="Times New Roman"/>
          <w:kern w:val="2"/>
          <w:sz w:val="21"/>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bidi w:val="0"/>
        <w:rPr>
          <w:rFonts w:hint="eastAsia"/>
          <w:lang w:val="en-US" w:eastAsia="zh-CN"/>
        </w:rPr>
      </w:pPr>
    </w:p>
    <w:p>
      <w:pPr>
        <w:pStyle w:val="2"/>
        <w:rPr>
          <w:rFonts w:hint="eastAsia"/>
          <w:lang w:val="en-US" w:eastAsia="zh-CN"/>
        </w:rPr>
      </w:pPr>
    </w:p>
    <w:p>
      <w:pPr>
        <w:bidi w:val="0"/>
        <w:rPr>
          <w:rFonts w:hint="eastAsia"/>
          <w:lang w:val="en-US" w:eastAsia="zh-CN"/>
        </w:rPr>
      </w:pPr>
    </w:p>
    <w:p>
      <w:pPr>
        <w:pStyle w:val="2"/>
        <w:ind w:left="0" w:leftChars="0" w:firstLine="0" w:firstLineChars="0"/>
        <w:rPr>
          <w:rFonts w:hint="eastAsia"/>
          <w:lang w:val="en-US" w:eastAsia="zh-CN"/>
        </w:rPr>
      </w:pPr>
    </w:p>
    <w:p>
      <w:pPr>
        <w:adjustRightInd w:val="0"/>
        <w:snapToGrid w:val="0"/>
        <w:spacing w:before="62" w:beforeLines="20" w:after="62" w:afterLines="20" w:line="560" w:lineRule="exact"/>
        <w:jc w:val="center"/>
        <w:rPr>
          <w:rFonts w:hint="eastAsia" w:ascii="宋体" w:hAnsi="宋体" w:eastAsia="宋体" w:cs="宋体"/>
          <w:b/>
          <w:sz w:val="44"/>
          <w:szCs w:val="44"/>
        </w:rPr>
      </w:pPr>
      <w:r>
        <w:rPr>
          <w:rFonts w:hint="eastAsia" w:ascii="宋体" w:hAnsi="宋体" w:eastAsia="宋体" w:cs="宋体"/>
          <w:b/>
          <w:sz w:val="40"/>
          <w:szCs w:val="40"/>
        </w:rPr>
        <w:t>标书格式：</w:t>
      </w:r>
    </w:p>
    <w:p>
      <w:pPr>
        <w:spacing w:line="560" w:lineRule="exact"/>
        <w:jc w:val="center"/>
        <w:rPr>
          <w:rFonts w:hint="eastAsia" w:ascii="宋体" w:hAnsi="宋体" w:eastAsia="宋体" w:cs="宋体"/>
          <w:b/>
          <w:sz w:val="28"/>
          <w:szCs w:val="28"/>
        </w:rPr>
      </w:pPr>
      <w:bookmarkStart w:id="4" w:name="_Toc461053086"/>
      <w:bookmarkStart w:id="5" w:name="_Toc461056631"/>
      <w:bookmarkStart w:id="6" w:name="_Toc520983587"/>
      <w:r>
        <w:rPr>
          <w:rFonts w:hint="eastAsia" w:ascii="宋体" w:hAnsi="宋体" w:eastAsia="宋体" w:cs="宋体"/>
          <w:b/>
          <w:sz w:val="28"/>
          <w:szCs w:val="28"/>
        </w:rPr>
        <w:t>一</w:t>
      </w:r>
      <w:bookmarkEnd w:id="4"/>
      <w:bookmarkEnd w:id="5"/>
      <w:r>
        <w:rPr>
          <w:rFonts w:hint="eastAsia" w:ascii="宋体" w:hAnsi="宋体" w:eastAsia="宋体" w:cs="宋体"/>
          <w:b/>
          <w:sz w:val="28"/>
          <w:szCs w:val="28"/>
        </w:rPr>
        <w:t xml:space="preserve"> .报价表</w:t>
      </w:r>
      <w:bookmarkEnd w:id="6"/>
    </w:p>
    <w:p>
      <w:pPr>
        <w:spacing w:line="560" w:lineRule="exact"/>
        <w:rPr>
          <w:rFonts w:hint="eastAsia" w:ascii="宋体" w:hAnsi="宋体" w:eastAsia="宋体" w:cs="宋体"/>
          <w:b/>
          <w:bCs/>
          <w:sz w:val="24"/>
          <w:szCs w:val="28"/>
          <w:u w:val="single"/>
        </w:rPr>
      </w:pPr>
      <w:r>
        <w:rPr>
          <w:rFonts w:hint="eastAsia" w:ascii="宋体" w:hAnsi="宋体" w:eastAsia="宋体" w:cs="宋体"/>
          <w:b/>
          <w:bCs/>
          <w:sz w:val="24"/>
          <w:szCs w:val="28"/>
        </w:rPr>
        <w:t>项目名称：</w:t>
      </w:r>
      <w:r>
        <w:rPr>
          <w:rFonts w:hint="eastAsia" w:ascii="宋体" w:hAnsi="宋体" w:eastAsia="宋体" w:cs="宋体"/>
          <w:b/>
          <w:bCs/>
          <w:sz w:val="24"/>
          <w:szCs w:val="28"/>
          <w:u w:val="single"/>
        </w:rPr>
        <w:t xml:space="preserve">                </w:t>
      </w:r>
    </w:p>
    <w:tbl>
      <w:tblPr>
        <w:tblStyle w:val="14"/>
        <w:tblW w:w="85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3"/>
        <w:gridCol w:w="5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263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宋体" w:hAnsi="宋体" w:eastAsia="宋体" w:cs="宋体"/>
                <w:b/>
                <w:sz w:val="24"/>
              </w:rPr>
            </w:pPr>
            <w:r>
              <w:rPr>
                <w:rFonts w:hint="eastAsia" w:ascii="宋体" w:hAnsi="宋体" w:eastAsia="宋体" w:cs="宋体"/>
                <w:b/>
                <w:sz w:val="24"/>
              </w:rPr>
              <w:t>供应商名称</w:t>
            </w:r>
          </w:p>
        </w:tc>
        <w:tc>
          <w:tcPr>
            <w:tcW w:w="5919" w:type="dxa"/>
            <w:tcBorders>
              <w:left w:val="single" w:color="auto" w:sz="4" w:space="0"/>
            </w:tcBorders>
            <w:vAlign w:val="center"/>
          </w:tcPr>
          <w:p>
            <w:pPr>
              <w:spacing w:line="560" w:lineRule="exact"/>
              <w:rPr>
                <w:rFonts w:hint="eastAsia" w:ascii="宋体" w:hAnsi="宋体" w:eastAsia="宋体" w:cs="宋体"/>
                <w:b/>
                <w:sz w:val="24"/>
                <w:u w:val="single"/>
              </w:rPr>
            </w:pPr>
            <w:r>
              <w:rPr>
                <w:rFonts w:hint="eastAsia" w:ascii="宋体" w:hAnsi="宋体" w:eastAsia="宋体" w:cs="宋体"/>
                <w:b/>
                <w:sz w:val="24"/>
              </w:rPr>
              <w:t xml:space="preserve">   </w:t>
            </w:r>
            <w:r>
              <w:rPr>
                <w:rFonts w:hint="eastAsia" w:ascii="宋体" w:hAnsi="宋体" w:eastAsia="宋体" w:cs="宋体"/>
                <w:b/>
                <w:sz w:val="24"/>
                <w:u w:val="single"/>
              </w:rPr>
              <w:t xml:space="preserve">                  </w:t>
            </w:r>
            <w:r>
              <w:rPr>
                <w:rFonts w:hint="eastAsia" w:ascii="宋体" w:hAnsi="宋体" w:eastAsia="宋体" w:cs="宋体"/>
                <w:b/>
                <w:sz w:val="24"/>
              </w:rPr>
              <w:t xml:space="preserve">  </w:t>
            </w:r>
            <w:r>
              <w:rPr>
                <w:rFonts w:hint="eastAsia" w:ascii="宋体" w:hAnsi="宋体" w:eastAsia="宋体" w:cs="宋体"/>
                <w:sz w:val="24"/>
                <w:szCs w:val="28"/>
              </w:rPr>
              <w:t>（盖章）</w:t>
            </w:r>
            <w:r>
              <w:rPr>
                <w:rFonts w:hint="eastAsia" w:ascii="宋体" w:hAnsi="宋体" w:eastAsia="宋体" w:cs="宋体"/>
                <w:b/>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263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宋体" w:hAnsi="宋体" w:eastAsia="宋体" w:cs="宋体"/>
                <w:b/>
                <w:sz w:val="24"/>
              </w:rPr>
            </w:pPr>
            <w:r>
              <w:rPr>
                <w:rFonts w:hint="eastAsia" w:ascii="宋体" w:hAnsi="宋体" w:eastAsia="宋体" w:cs="宋体"/>
                <w:b/>
                <w:sz w:val="24"/>
                <w:lang w:eastAsia="zh-CN"/>
              </w:rPr>
              <w:t>投标</w:t>
            </w:r>
            <w:r>
              <w:rPr>
                <w:rFonts w:hint="eastAsia" w:ascii="宋体" w:hAnsi="宋体" w:eastAsia="宋体" w:cs="宋体"/>
                <w:b/>
                <w:sz w:val="24"/>
              </w:rPr>
              <w:t>范围</w:t>
            </w:r>
          </w:p>
        </w:tc>
        <w:tc>
          <w:tcPr>
            <w:tcW w:w="5919" w:type="dxa"/>
            <w:tcBorders>
              <w:left w:val="single" w:color="auto" w:sz="4" w:space="0"/>
            </w:tcBorders>
            <w:vAlign w:val="center"/>
          </w:tcPr>
          <w:p>
            <w:pPr>
              <w:widowControl/>
              <w:spacing w:line="560" w:lineRule="exact"/>
              <w:rPr>
                <w:rFonts w:hint="eastAsia" w:ascii="宋体" w:hAnsi="宋体" w:eastAsia="宋体" w:cs="宋体"/>
                <w:b/>
                <w:sz w:val="24"/>
              </w:rPr>
            </w:pPr>
            <w:r>
              <w:rPr>
                <w:rFonts w:hint="eastAsia" w:ascii="宋体" w:hAnsi="宋体" w:eastAsia="宋体" w:cs="宋体"/>
                <w:b/>
                <w:bCs/>
                <w:sz w:val="24"/>
                <w:szCs w:val="28"/>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2633" w:type="dxa"/>
            <w:tcBorders>
              <w:top w:val="single" w:color="auto" w:sz="4" w:space="0"/>
            </w:tcBorders>
            <w:vAlign w:val="center"/>
          </w:tcPr>
          <w:p>
            <w:pPr>
              <w:spacing w:line="560" w:lineRule="exact"/>
              <w:jc w:val="center"/>
              <w:rPr>
                <w:rFonts w:hint="eastAsia" w:ascii="宋体" w:hAnsi="宋体" w:eastAsia="宋体" w:cs="宋体"/>
                <w:b/>
                <w:sz w:val="24"/>
              </w:rPr>
            </w:pPr>
            <w:r>
              <w:rPr>
                <w:rFonts w:hint="eastAsia" w:ascii="宋体" w:hAnsi="宋体" w:eastAsia="宋体" w:cs="宋体"/>
                <w:b/>
                <w:sz w:val="24"/>
              </w:rPr>
              <w:t>报价</w:t>
            </w:r>
          </w:p>
        </w:tc>
        <w:tc>
          <w:tcPr>
            <w:tcW w:w="5919" w:type="dxa"/>
            <w:vAlign w:val="center"/>
          </w:tcPr>
          <w:p>
            <w:pPr>
              <w:snapToGrid w:val="0"/>
              <w:spacing w:line="560" w:lineRule="exact"/>
              <w:rPr>
                <w:rFonts w:hint="default" w:ascii="宋体" w:hAnsi="宋体" w:eastAsia="宋体" w:cs="宋体"/>
                <w:b/>
                <w:sz w:val="24"/>
                <w:u w:val="single"/>
                <w:lang w:val="en-US" w:eastAsia="zh-CN"/>
              </w:rPr>
            </w:pPr>
            <w:r>
              <w:rPr>
                <w:rFonts w:hint="eastAsia" w:ascii="宋体" w:hAnsi="宋体" w:eastAsia="宋体" w:cs="宋体"/>
                <w:b/>
                <w:sz w:val="24"/>
                <w:u w:val="single"/>
                <w:lang w:val="en-US" w:eastAsia="zh-CN"/>
              </w:rPr>
              <w:t xml:space="preserve">              </w:t>
            </w:r>
            <w:r>
              <w:rPr>
                <w:rFonts w:hint="eastAsia" w:ascii="宋体" w:hAnsi="宋体" w:eastAsia="宋体" w:cs="宋体"/>
                <w:b/>
                <w:sz w:val="24"/>
                <w:u w:val="none"/>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trPr>
        <w:tc>
          <w:tcPr>
            <w:tcW w:w="2633" w:type="dxa"/>
            <w:vAlign w:val="center"/>
          </w:tcPr>
          <w:p>
            <w:pPr>
              <w:spacing w:line="560" w:lineRule="exact"/>
              <w:jc w:val="center"/>
              <w:rPr>
                <w:rFonts w:hint="eastAsia" w:ascii="宋体" w:hAnsi="宋体" w:eastAsia="宋体" w:cs="宋体"/>
                <w:b/>
                <w:sz w:val="24"/>
              </w:rPr>
            </w:pPr>
            <w:r>
              <w:rPr>
                <w:rFonts w:hint="eastAsia" w:ascii="宋体" w:hAnsi="宋体" w:eastAsia="宋体" w:cs="宋体"/>
                <w:b/>
                <w:sz w:val="24"/>
              </w:rPr>
              <w:t>备注说明</w:t>
            </w:r>
          </w:p>
        </w:tc>
        <w:tc>
          <w:tcPr>
            <w:tcW w:w="5919" w:type="dxa"/>
          </w:tcPr>
          <w:p>
            <w:pPr>
              <w:spacing w:line="560" w:lineRule="exact"/>
              <w:rPr>
                <w:rFonts w:hint="eastAsia" w:ascii="宋体" w:hAnsi="宋体" w:eastAsia="宋体" w:cs="宋体"/>
                <w:b/>
                <w:sz w:val="24"/>
              </w:rPr>
            </w:pPr>
          </w:p>
          <w:p>
            <w:pPr>
              <w:spacing w:line="560" w:lineRule="exact"/>
              <w:rPr>
                <w:rFonts w:hint="eastAsia" w:ascii="宋体" w:hAnsi="宋体" w:eastAsia="宋体" w:cs="宋体"/>
                <w:b/>
                <w:sz w:val="24"/>
              </w:rPr>
            </w:pPr>
          </w:p>
          <w:p>
            <w:pPr>
              <w:spacing w:line="560" w:lineRule="exact"/>
              <w:rPr>
                <w:rFonts w:hint="eastAsia" w:ascii="宋体" w:hAnsi="宋体" w:eastAsia="宋体" w:cs="宋体"/>
                <w:b/>
                <w:sz w:val="24"/>
              </w:rPr>
            </w:pPr>
          </w:p>
        </w:tc>
      </w:tr>
    </w:tbl>
    <w:p>
      <w:pPr>
        <w:adjustRightInd w:val="0"/>
        <w:snapToGrid w:val="0"/>
        <w:spacing w:before="62" w:beforeLines="20" w:after="62" w:afterLines="20" w:line="560" w:lineRule="exact"/>
        <w:jc w:val="center"/>
        <w:rPr>
          <w:rFonts w:hint="eastAsia" w:ascii="宋体" w:hAnsi="宋体" w:eastAsia="宋体" w:cs="宋体"/>
          <w:b/>
          <w:bCs/>
          <w:sz w:val="24"/>
          <w:szCs w:val="28"/>
        </w:rPr>
      </w:pPr>
    </w:p>
    <w:p>
      <w:pPr>
        <w:spacing w:line="560" w:lineRule="exact"/>
        <w:ind w:firstLine="5662" w:firstLineChars="2350"/>
        <w:jc w:val="left"/>
        <w:rPr>
          <w:rFonts w:hint="eastAsia" w:ascii="宋体" w:hAnsi="宋体" w:eastAsia="宋体" w:cs="宋体"/>
          <w:b/>
          <w:bCs/>
          <w:sz w:val="24"/>
          <w:szCs w:val="28"/>
          <w:u w:val="single"/>
        </w:rPr>
      </w:pPr>
      <w:r>
        <w:rPr>
          <w:rFonts w:hint="eastAsia" w:ascii="宋体" w:hAnsi="宋体" w:eastAsia="宋体" w:cs="宋体"/>
          <w:b/>
          <w:bCs/>
          <w:sz w:val="24"/>
          <w:szCs w:val="28"/>
        </w:rPr>
        <w:t>日期：</w:t>
      </w:r>
      <w:r>
        <w:rPr>
          <w:rFonts w:hint="eastAsia" w:ascii="宋体" w:hAnsi="宋体" w:eastAsia="宋体" w:cs="宋体"/>
          <w:b/>
          <w:bCs/>
          <w:sz w:val="24"/>
          <w:szCs w:val="28"/>
          <w:u w:val="single"/>
        </w:rPr>
        <w:t xml:space="preserve">           </w:t>
      </w:r>
    </w:p>
    <w:p>
      <w:pPr>
        <w:pStyle w:val="13"/>
        <w:spacing w:line="560" w:lineRule="exact"/>
        <w:rPr>
          <w:rFonts w:hint="eastAsia" w:ascii="宋体" w:hAnsi="宋体" w:eastAsia="宋体" w:cs="宋体"/>
        </w:rPr>
      </w:pPr>
    </w:p>
    <w:p>
      <w:pPr>
        <w:pStyle w:val="13"/>
        <w:spacing w:line="560" w:lineRule="exact"/>
        <w:rPr>
          <w:rFonts w:hint="eastAsia" w:ascii="宋体" w:hAnsi="宋体" w:eastAsia="宋体" w:cs="宋体"/>
        </w:rPr>
      </w:pPr>
    </w:p>
    <w:p>
      <w:pPr>
        <w:pStyle w:val="13"/>
        <w:spacing w:line="560" w:lineRule="exact"/>
        <w:rPr>
          <w:rFonts w:hint="eastAsia" w:ascii="宋体" w:hAnsi="宋体" w:eastAsia="宋体" w:cs="宋体"/>
        </w:rPr>
      </w:pPr>
    </w:p>
    <w:p>
      <w:pPr>
        <w:pStyle w:val="13"/>
        <w:spacing w:line="560" w:lineRule="exact"/>
        <w:ind w:left="0" w:leftChars="0" w:firstLine="0" w:firstLineChars="0"/>
        <w:rPr>
          <w:rFonts w:hint="eastAsia" w:ascii="宋体" w:hAnsi="宋体" w:eastAsia="宋体" w:cs="宋体"/>
        </w:rPr>
      </w:pPr>
    </w:p>
    <w:p>
      <w:pPr>
        <w:pStyle w:val="13"/>
        <w:spacing w:line="560" w:lineRule="exact"/>
        <w:ind w:left="0" w:leftChars="0" w:firstLine="0" w:firstLineChars="0"/>
        <w:rPr>
          <w:rFonts w:hint="eastAsia" w:ascii="宋体" w:hAnsi="宋体" w:eastAsia="宋体" w:cs="宋体"/>
        </w:rPr>
      </w:pPr>
    </w:p>
    <w:p>
      <w:pPr>
        <w:pStyle w:val="13"/>
        <w:spacing w:line="560" w:lineRule="exact"/>
        <w:ind w:left="0" w:leftChars="0" w:firstLine="0" w:firstLineChars="0"/>
        <w:rPr>
          <w:rFonts w:hint="eastAsia" w:ascii="宋体" w:hAnsi="宋体" w:eastAsia="宋体" w:cs="宋体"/>
        </w:rPr>
      </w:pPr>
    </w:p>
    <w:p>
      <w:pPr>
        <w:pStyle w:val="13"/>
        <w:spacing w:line="560" w:lineRule="exact"/>
        <w:ind w:left="0" w:leftChars="0" w:firstLine="0" w:firstLineChars="0"/>
        <w:jc w:val="center"/>
        <w:rPr>
          <w:rFonts w:hint="eastAsia" w:ascii="宋体" w:hAnsi="宋体" w:eastAsia="宋体" w:cs="宋体"/>
          <w:b/>
          <w:bCs/>
          <w:sz w:val="28"/>
          <w:szCs w:val="21"/>
          <w:lang w:eastAsia="zh-CN"/>
        </w:rPr>
      </w:pPr>
      <w:r>
        <w:rPr>
          <w:rFonts w:hint="eastAsia" w:ascii="宋体" w:hAnsi="宋体" w:eastAsia="宋体" w:cs="宋体"/>
          <w:b/>
          <w:bCs/>
          <w:sz w:val="28"/>
          <w:szCs w:val="21"/>
          <w:lang w:eastAsia="zh-CN"/>
        </w:rPr>
        <w:t>二、分项报价表</w:t>
      </w:r>
    </w:p>
    <w:tbl>
      <w:tblPr>
        <w:tblStyle w:val="14"/>
        <w:tblpPr w:leftFromText="180" w:rightFromText="180" w:vertAnchor="text" w:horzAnchor="page" w:tblpX="1670" w:tblpY="831"/>
        <w:tblOverlap w:val="never"/>
        <w:tblW w:w="92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465"/>
        <w:gridCol w:w="1176"/>
        <w:gridCol w:w="1368"/>
        <w:gridCol w:w="1617"/>
        <w:gridCol w:w="1589"/>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722" w:type="dxa"/>
            <w:shd w:val="clear" w:color="auto" w:fill="FFFFFF"/>
            <w:vAlign w:val="center"/>
          </w:tcPr>
          <w:p>
            <w:pPr>
              <w:spacing w:line="560" w:lineRule="exact"/>
              <w:jc w:val="center"/>
              <w:rPr>
                <w:rFonts w:hint="eastAsia" w:ascii="宋体" w:hAnsi="宋体" w:cs="宋体"/>
                <w:sz w:val="24"/>
                <w:lang w:val="en-US" w:eastAsia="zh-CN"/>
              </w:rPr>
            </w:pPr>
            <w:r>
              <w:rPr>
                <w:rFonts w:hint="eastAsia" w:ascii="宋体" w:hAnsi="宋体" w:cs="宋体"/>
                <w:sz w:val="24"/>
                <w:lang w:val="en-US" w:eastAsia="zh-CN"/>
              </w:rPr>
              <w:t>序号</w:t>
            </w:r>
          </w:p>
        </w:tc>
        <w:tc>
          <w:tcPr>
            <w:tcW w:w="1465" w:type="dxa"/>
            <w:shd w:val="clear" w:color="auto" w:fill="FFFFFF"/>
            <w:vAlign w:val="center"/>
          </w:tcPr>
          <w:p>
            <w:pPr>
              <w:spacing w:line="560" w:lineRule="exact"/>
              <w:jc w:val="center"/>
              <w:rPr>
                <w:rFonts w:hint="eastAsia" w:ascii="宋体" w:hAnsi="宋体" w:cs="宋体"/>
                <w:sz w:val="24"/>
                <w:lang w:val="en-US" w:eastAsia="zh-CN"/>
              </w:rPr>
            </w:pPr>
            <w:r>
              <w:rPr>
                <w:rFonts w:hint="eastAsia" w:ascii="宋体" w:hAnsi="宋体" w:cs="宋体"/>
                <w:sz w:val="24"/>
                <w:lang w:val="en-US" w:eastAsia="zh-CN"/>
              </w:rPr>
              <w:t>分项名称</w:t>
            </w:r>
          </w:p>
        </w:tc>
        <w:tc>
          <w:tcPr>
            <w:tcW w:w="1176" w:type="dxa"/>
            <w:shd w:val="clear" w:color="auto" w:fill="FFFFFF"/>
            <w:vAlign w:val="center"/>
          </w:tcPr>
          <w:p>
            <w:pPr>
              <w:spacing w:line="560" w:lineRule="exact"/>
              <w:jc w:val="center"/>
              <w:rPr>
                <w:rFonts w:hint="eastAsia" w:ascii="宋体" w:hAnsi="宋体" w:cs="宋体"/>
                <w:sz w:val="24"/>
                <w:lang w:val="en-US" w:eastAsia="zh-CN"/>
              </w:rPr>
            </w:pPr>
            <w:r>
              <w:rPr>
                <w:rFonts w:hint="eastAsia" w:ascii="宋体" w:hAnsi="宋体" w:cs="宋体"/>
                <w:sz w:val="24"/>
                <w:lang w:val="en-US" w:eastAsia="zh-CN"/>
              </w:rPr>
              <w:t>班次</w:t>
            </w:r>
          </w:p>
        </w:tc>
        <w:tc>
          <w:tcPr>
            <w:tcW w:w="1368" w:type="dxa"/>
            <w:shd w:val="clear" w:color="auto" w:fill="FFFFFF"/>
            <w:vAlign w:val="center"/>
          </w:tcPr>
          <w:p>
            <w:pPr>
              <w:spacing w:line="560" w:lineRule="exact"/>
              <w:jc w:val="center"/>
              <w:rPr>
                <w:rFonts w:hint="eastAsia" w:ascii="宋体" w:hAnsi="宋体" w:cs="宋体"/>
                <w:sz w:val="24"/>
                <w:lang w:val="en-US" w:eastAsia="zh-CN"/>
              </w:rPr>
            </w:pPr>
            <w:r>
              <w:rPr>
                <w:rFonts w:hint="eastAsia" w:ascii="宋体" w:hAnsi="宋体" w:cs="宋体"/>
                <w:sz w:val="24"/>
                <w:lang w:val="en-US" w:eastAsia="zh-CN"/>
              </w:rPr>
              <w:t>人数（人）</w:t>
            </w:r>
          </w:p>
        </w:tc>
        <w:tc>
          <w:tcPr>
            <w:tcW w:w="1617" w:type="dxa"/>
            <w:shd w:val="clear" w:color="auto" w:fill="FFFFFF"/>
            <w:vAlign w:val="center"/>
          </w:tcPr>
          <w:p>
            <w:pPr>
              <w:spacing w:line="560" w:lineRule="exact"/>
              <w:jc w:val="center"/>
              <w:rPr>
                <w:rFonts w:hint="eastAsia" w:ascii="宋体" w:hAnsi="宋体" w:cs="宋体"/>
                <w:sz w:val="24"/>
                <w:lang w:val="en-US" w:eastAsia="zh-CN"/>
              </w:rPr>
            </w:pPr>
            <w:r>
              <w:rPr>
                <w:rFonts w:hint="eastAsia" w:ascii="宋体" w:hAnsi="宋体" w:cs="宋体"/>
                <w:sz w:val="24"/>
                <w:lang w:val="en-US" w:eastAsia="zh-CN"/>
              </w:rPr>
              <w:t>工资标准</w:t>
            </w:r>
          </w:p>
          <w:p>
            <w:pPr>
              <w:spacing w:line="560" w:lineRule="exact"/>
              <w:jc w:val="center"/>
              <w:rPr>
                <w:rFonts w:hint="eastAsia" w:ascii="宋体" w:hAnsi="宋体" w:eastAsia="宋体" w:cs="宋体"/>
                <w:sz w:val="24"/>
                <w:lang w:eastAsia="zh-CN"/>
              </w:rPr>
            </w:pPr>
            <w:r>
              <w:rPr>
                <w:rFonts w:hint="eastAsia" w:ascii="宋体" w:hAnsi="宋体" w:cs="宋体"/>
                <w:sz w:val="24"/>
                <w:lang w:val="en-US" w:eastAsia="zh-CN"/>
              </w:rPr>
              <w:t>（元/月.人）</w:t>
            </w:r>
          </w:p>
        </w:tc>
        <w:tc>
          <w:tcPr>
            <w:tcW w:w="1589" w:type="dxa"/>
            <w:shd w:val="clear" w:color="auto" w:fill="FFFFFF"/>
            <w:vAlign w:val="center"/>
          </w:tcPr>
          <w:p>
            <w:pPr>
              <w:spacing w:line="560" w:lineRule="exact"/>
              <w:jc w:val="center"/>
              <w:rPr>
                <w:rFonts w:hint="eastAsia" w:ascii="宋体" w:hAnsi="宋体" w:cs="宋体"/>
                <w:sz w:val="24"/>
                <w:lang w:val="en-US" w:eastAsia="zh-CN"/>
              </w:rPr>
            </w:pPr>
            <w:r>
              <w:rPr>
                <w:rFonts w:hint="eastAsia" w:ascii="宋体" w:hAnsi="宋体" w:cs="宋体"/>
                <w:sz w:val="24"/>
                <w:lang w:val="en-US" w:eastAsia="zh-CN"/>
              </w:rPr>
              <w:t>工资标准</w:t>
            </w:r>
          </w:p>
          <w:p>
            <w:pPr>
              <w:spacing w:line="560" w:lineRule="exact"/>
              <w:jc w:val="center"/>
              <w:rPr>
                <w:rFonts w:hint="default" w:ascii="宋体" w:hAnsi="宋体" w:cs="宋体"/>
                <w:sz w:val="24"/>
                <w:lang w:val="en-US" w:eastAsia="zh-CN"/>
              </w:rPr>
            </w:pPr>
            <w:r>
              <w:rPr>
                <w:rFonts w:hint="eastAsia" w:ascii="宋体" w:hAnsi="宋体" w:cs="宋体"/>
                <w:sz w:val="24"/>
                <w:lang w:val="en-US" w:eastAsia="zh-CN"/>
              </w:rPr>
              <w:t>（元/月）</w:t>
            </w:r>
          </w:p>
        </w:tc>
        <w:tc>
          <w:tcPr>
            <w:tcW w:w="1279" w:type="dxa"/>
            <w:shd w:val="clear" w:color="auto" w:fill="FFFFFF"/>
            <w:vAlign w:val="center"/>
          </w:tcPr>
          <w:p>
            <w:pPr>
              <w:spacing w:line="560" w:lineRule="exact"/>
              <w:jc w:val="center"/>
              <w:rPr>
                <w:rFonts w:hint="eastAsia" w:ascii="宋体" w:hAnsi="宋体" w:cs="宋体"/>
                <w:sz w:val="24"/>
                <w:lang w:val="en-US" w:eastAsia="zh-CN"/>
              </w:rPr>
            </w:pPr>
            <w:r>
              <w:rPr>
                <w:rFonts w:hint="eastAsia" w:ascii="宋体" w:hAnsi="宋体" w:cs="宋体"/>
                <w:sz w:val="24"/>
                <w:lang w:val="en-US" w:eastAsia="zh-CN"/>
              </w:rPr>
              <w:t>年合计</w:t>
            </w:r>
          </w:p>
          <w:p>
            <w:pPr>
              <w:spacing w:line="560" w:lineRule="exact"/>
              <w:jc w:val="center"/>
              <w:rPr>
                <w:rFonts w:hint="eastAsia" w:ascii="宋体" w:hAnsi="宋体" w:cs="宋体"/>
                <w:sz w:val="24"/>
                <w:lang w:val="en-US" w:eastAsia="zh-CN"/>
              </w:rPr>
            </w:pPr>
            <w:r>
              <w:rPr>
                <w:rFonts w:hint="eastAsia" w:ascii="宋体" w:hAnsi="宋体" w:cs="宋体"/>
                <w:sz w:val="24"/>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722" w:type="dxa"/>
            <w:vMerge w:val="restart"/>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rPr>
              <w:t>1</w:t>
            </w:r>
          </w:p>
        </w:tc>
        <w:tc>
          <w:tcPr>
            <w:tcW w:w="1465" w:type="dxa"/>
            <w:vMerge w:val="restart"/>
            <w:shd w:val="clear" w:color="auto" w:fill="FFFFFF"/>
            <w:vAlign w:val="center"/>
          </w:tcPr>
          <w:p>
            <w:pPr>
              <w:spacing w:line="560" w:lineRule="exact"/>
              <w:jc w:val="center"/>
              <w:rPr>
                <w:rFonts w:hint="eastAsia" w:ascii="宋体" w:hAnsi="宋体" w:eastAsia="宋体" w:cs="宋体"/>
                <w:sz w:val="24"/>
              </w:rPr>
            </w:pPr>
            <w:r>
              <w:rPr>
                <w:rFonts w:hint="eastAsia" w:ascii="宋体" w:hAnsi="宋体" w:cs="宋体"/>
                <w:sz w:val="24"/>
                <w:lang w:val="en-US" w:eastAsia="zh-CN"/>
              </w:rPr>
              <w:t>监控岗</w:t>
            </w:r>
          </w:p>
        </w:tc>
        <w:tc>
          <w:tcPr>
            <w:tcW w:w="1176" w:type="dxa"/>
            <w:shd w:val="clear" w:color="auto" w:fill="FFFFFF"/>
            <w:vAlign w:val="center"/>
          </w:tcPr>
          <w:p>
            <w:pPr>
              <w:spacing w:line="560" w:lineRule="exact"/>
              <w:jc w:val="center"/>
              <w:rPr>
                <w:rFonts w:hint="eastAsia" w:ascii="宋体" w:hAnsi="宋体" w:eastAsia="宋体" w:cs="宋体"/>
                <w:sz w:val="24"/>
                <w:lang w:val="en-US" w:eastAsia="zh-CN"/>
              </w:rPr>
            </w:pPr>
            <w:r>
              <w:rPr>
                <w:rFonts w:hint="eastAsia" w:ascii="宋体" w:hAnsi="宋体" w:cs="宋体"/>
                <w:sz w:val="24"/>
                <w:lang w:val="en-US" w:eastAsia="zh-CN"/>
              </w:rPr>
              <w:t>白班</w:t>
            </w:r>
          </w:p>
        </w:tc>
        <w:tc>
          <w:tcPr>
            <w:tcW w:w="1368" w:type="dxa"/>
            <w:shd w:val="clear" w:color="auto" w:fill="FFFFFF"/>
            <w:vAlign w:val="center"/>
          </w:tcPr>
          <w:p>
            <w:pPr>
              <w:spacing w:line="560" w:lineRule="exact"/>
              <w:jc w:val="center"/>
              <w:rPr>
                <w:rFonts w:hint="eastAsia" w:ascii="宋体" w:hAnsi="宋体" w:eastAsia="宋体" w:cs="宋体"/>
                <w:sz w:val="24"/>
              </w:rPr>
            </w:pPr>
          </w:p>
        </w:tc>
        <w:tc>
          <w:tcPr>
            <w:tcW w:w="1617" w:type="dxa"/>
            <w:shd w:val="clear" w:color="auto" w:fill="FFFFFF"/>
            <w:vAlign w:val="center"/>
          </w:tcPr>
          <w:p>
            <w:pPr>
              <w:spacing w:line="560" w:lineRule="exact"/>
              <w:jc w:val="center"/>
              <w:rPr>
                <w:rFonts w:hint="eastAsia" w:ascii="宋体" w:hAnsi="宋体" w:eastAsia="宋体" w:cs="宋体"/>
                <w:sz w:val="24"/>
              </w:rPr>
            </w:pPr>
          </w:p>
        </w:tc>
        <w:tc>
          <w:tcPr>
            <w:tcW w:w="1589" w:type="dxa"/>
            <w:shd w:val="clear" w:color="auto" w:fill="FFFFFF"/>
            <w:vAlign w:val="center"/>
          </w:tcPr>
          <w:p>
            <w:pPr>
              <w:spacing w:line="560" w:lineRule="exact"/>
              <w:jc w:val="center"/>
              <w:rPr>
                <w:rFonts w:hint="eastAsia" w:ascii="宋体" w:hAnsi="宋体" w:eastAsia="宋体" w:cs="宋体"/>
                <w:sz w:val="24"/>
              </w:rPr>
            </w:pPr>
          </w:p>
        </w:tc>
        <w:tc>
          <w:tcPr>
            <w:tcW w:w="1279" w:type="dxa"/>
            <w:shd w:val="clear" w:color="auto" w:fill="FFFFFF"/>
            <w:vAlign w:val="center"/>
          </w:tcPr>
          <w:p>
            <w:pPr>
              <w:spacing w:line="56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722" w:type="dxa"/>
            <w:vMerge w:val="continue"/>
            <w:tcBorders/>
            <w:shd w:val="clear" w:color="auto" w:fill="FFFFFF"/>
            <w:vAlign w:val="center"/>
          </w:tcPr>
          <w:p>
            <w:pPr>
              <w:spacing w:line="560" w:lineRule="exact"/>
              <w:jc w:val="center"/>
              <w:rPr>
                <w:rFonts w:hint="eastAsia" w:ascii="宋体" w:hAnsi="宋体" w:eastAsia="宋体" w:cs="宋体"/>
                <w:sz w:val="24"/>
              </w:rPr>
            </w:pPr>
          </w:p>
        </w:tc>
        <w:tc>
          <w:tcPr>
            <w:tcW w:w="1465" w:type="dxa"/>
            <w:vMerge w:val="continue"/>
            <w:tcBorders/>
            <w:shd w:val="clear" w:color="auto" w:fill="FFFFFF"/>
            <w:vAlign w:val="center"/>
          </w:tcPr>
          <w:p>
            <w:pPr>
              <w:spacing w:line="560" w:lineRule="exact"/>
              <w:jc w:val="center"/>
              <w:rPr>
                <w:rFonts w:hint="eastAsia" w:ascii="宋体" w:hAnsi="宋体" w:eastAsia="宋体" w:cs="宋体"/>
                <w:sz w:val="24"/>
              </w:rPr>
            </w:pPr>
          </w:p>
        </w:tc>
        <w:tc>
          <w:tcPr>
            <w:tcW w:w="1176" w:type="dxa"/>
            <w:shd w:val="clear" w:color="auto" w:fill="FFFFFF"/>
            <w:vAlign w:val="center"/>
          </w:tcPr>
          <w:p>
            <w:pPr>
              <w:spacing w:line="560" w:lineRule="exact"/>
              <w:jc w:val="center"/>
              <w:rPr>
                <w:rFonts w:hint="eastAsia" w:ascii="宋体" w:hAnsi="宋体" w:eastAsia="宋体" w:cs="宋体"/>
                <w:sz w:val="24"/>
                <w:lang w:val="en-US" w:eastAsia="zh-CN"/>
              </w:rPr>
            </w:pPr>
            <w:r>
              <w:rPr>
                <w:rFonts w:hint="eastAsia" w:ascii="宋体" w:hAnsi="宋体" w:cs="宋体"/>
                <w:sz w:val="24"/>
                <w:lang w:val="en-US" w:eastAsia="zh-CN"/>
              </w:rPr>
              <w:t>夜班</w:t>
            </w:r>
          </w:p>
        </w:tc>
        <w:tc>
          <w:tcPr>
            <w:tcW w:w="1368" w:type="dxa"/>
            <w:shd w:val="clear" w:color="auto" w:fill="FFFFFF"/>
            <w:vAlign w:val="center"/>
          </w:tcPr>
          <w:p>
            <w:pPr>
              <w:spacing w:line="560" w:lineRule="exact"/>
              <w:jc w:val="center"/>
              <w:rPr>
                <w:rFonts w:hint="eastAsia" w:ascii="宋体" w:hAnsi="宋体" w:eastAsia="宋体" w:cs="宋体"/>
                <w:sz w:val="24"/>
              </w:rPr>
            </w:pPr>
          </w:p>
        </w:tc>
        <w:tc>
          <w:tcPr>
            <w:tcW w:w="1617" w:type="dxa"/>
            <w:shd w:val="clear" w:color="auto" w:fill="FFFFFF"/>
            <w:vAlign w:val="center"/>
          </w:tcPr>
          <w:p>
            <w:pPr>
              <w:spacing w:line="560" w:lineRule="exact"/>
              <w:jc w:val="center"/>
              <w:rPr>
                <w:rFonts w:hint="eastAsia" w:ascii="宋体" w:hAnsi="宋体" w:eastAsia="宋体" w:cs="宋体"/>
                <w:sz w:val="24"/>
              </w:rPr>
            </w:pPr>
          </w:p>
        </w:tc>
        <w:tc>
          <w:tcPr>
            <w:tcW w:w="1589" w:type="dxa"/>
            <w:shd w:val="clear" w:color="auto" w:fill="FFFFFF"/>
            <w:vAlign w:val="center"/>
          </w:tcPr>
          <w:p>
            <w:pPr>
              <w:spacing w:line="560" w:lineRule="exact"/>
              <w:jc w:val="center"/>
              <w:rPr>
                <w:rFonts w:hint="eastAsia" w:ascii="宋体" w:hAnsi="宋体" w:eastAsia="宋体" w:cs="宋体"/>
                <w:sz w:val="24"/>
              </w:rPr>
            </w:pPr>
          </w:p>
        </w:tc>
        <w:tc>
          <w:tcPr>
            <w:tcW w:w="1279" w:type="dxa"/>
            <w:shd w:val="clear" w:color="auto" w:fill="FFFFFF"/>
            <w:vAlign w:val="center"/>
          </w:tcPr>
          <w:p>
            <w:pPr>
              <w:spacing w:line="56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722" w:type="dxa"/>
            <w:vMerge w:val="restart"/>
            <w:shd w:val="clear" w:color="auto" w:fill="FFFFFF"/>
            <w:vAlign w:val="center"/>
          </w:tcPr>
          <w:p>
            <w:pPr>
              <w:spacing w:line="560" w:lineRule="exact"/>
              <w:jc w:val="center"/>
              <w:rPr>
                <w:rFonts w:hint="eastAsia" w:ascii="宋体" w:hAnsi="宋体" w:eastAsia="宋体" w:cs="宋体"/>
                <w:sz w:val="24"/>
                <w:lang w:val="en-US" w:eastAsia="zh-CN"/>
              </w:rPr>
            </w:pPr>
            <w:r>
              <w:rPr>
                <w:rFonts w:hint="eastAsia" w:ascii="宋体" w:hAnsi="宋体" w:cs="宋体"/>
                <w:sz w:val="24"/>
                <w:lang w:val="en-US" w:eastAsia="zh-CN"/>
              </w:rPr>
              <w:t>2</w:t>
            </w:r>
          </w:p>
        </w:tc>
        <w:tc>
          <w:tcPr>
            <w:tcW w:w="1465" w:type="dxa"/>
            <w:vMerge w:val="restart"/>
            <w:shd w:val="clear" w:color="auto" w:fill="FFFFFF"/>
            <w:vAlign w:val="center"/>
          </w:tcPr>
          <w:p>
            <w:pPr>
              <w:spacing w:line="560" w:lineRule="exact"/>
              <w:jc w:val="center"/>
              <w:rPr>
                <w:rFonts w:hint="eastAsia" w:ascii="宋体" w:hAnsi="宋体" w:eastAsia="宋体" w:cs="宋体"/>
                <w:sz w:val="24"/>
              </w:rPr>
            </w:pPr>
            <w:r>
              <w:rPr>
                <w:rFonts w:hint="eastAsia" w:ascii="宋体" w:hAnsi="宋体" w:cs="宋体"/>
                <w:sz w:val="24"/>
                <w:lang w:val="en-US" w:eastAsia="zh-CN"/>
              </w:rPr>
              <w:t>秩序维护岗</w:t>
            </w:r>
          </w:p>
        </w:tc>
        <w:tc>
          <w:tcPr>
            <w:tcW w:w="1176"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cs="宋体"/>
                <w:sz w:val="24"/>
                <w:lang w:val="en-US" w:eastAsia="zh-CN"/>
              </w:rPr>
              <w:t>白班</w:t>
            </w:r>
          </w:p>
        </w:tc>
        <w:tc>
          <w:tcPr>
            <w:tcW w:w="1368" w:type="dxa"/>
            <w:shd w:val="clear" w:color="auto" w:fill="FFFFFF"/>
            <w:vAlign w:val="center"/>
          </w:tcPr>
          <w:p>
            <w:pPr>
              <w:spacing w:line="560" w:lineRule="exact"/>
              <w:jc w:val="center"/>
              <w:rPr>
                <w:rFonts w:hint="eastAsia" w:ascii="宋体" w:hAnsi="宋体" w:eastAsia="宋体" w:cs="宋体"/>
                <w:sz w:val="24"/>
              </w:rPr>
            </w:pPr>
          </w:p>
        </w:tc>
        <w:tc>
          <w:tcPr>
            <w:tcW w:w="1617" w:type="dxa"/>
            <w:shd w:val="clear" w:color="auto" w:fill="FFFFFF"/>
            <w:vAlign w:val="center"/>
          </w:tcPr>
          <w:p>
            <w:pPr>
              <w:spacing w:line="560" w:lineRule="exact"/>
              <w:jc w:val="center"/>
              <w:rPr>
                <w:rFonts w:hint="eastAsia" w:ascii="宋体" w:hAnsi="宋体" w:eastAsia="宋体" w:cs="宋体"/>
                <w:sz w:val="24"/>
              </w:rPr>
            </w:pPr>
          </w:p>
        </w:tc>
        <w:tc>
          <w:tcPr>
            <w:tcW w:w="1589" w:type="dxa"/>
            <w:shd w:val="clear" w:color="auto" w:fill="FFFFFF"/>
            <w:vAlign w:val="center"/>
          </w:tcPr>
          <w:p>
            <w:pPr>
              <w:spacing w:line="560" w:lineRule="exact"/>
              <w:jc w:val="center"/>
              <w:rPr>
                <w:rFonts w:hint="eastAsia" w:ascii="宋体" w:hAnsi="宋体" w:eastAsia="宋体" w:cs="宋体"/>
                <w:sz w:val="24"/>
              </w:rPr>
            </w:pPr>
          </w:p>
        </w:tc>
        <w:tc>
          <w:tcPr>
            <w:tcW w:w="1279" w:type="dxa"/>
            <w:shd w:val="clear" w:color="auto" w:fill="FFFFFF"/>
            <w:vAlign w:val="center"/>
          </w:tcPr>
          <w:p>
            <w:pPr>
              <w:spacing w:line="56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722" w:type="dxa"/>
            <w:vMerge w:val="continue"/>
            <w:tcBorders/>
            <w:shd w:val="clear" w:color="auto" w:fill="FFFFFF"/>
            <w:vAlign w:val="center"/>
          </w:tcPr>
          <w:p>
            <w:pPr>
              <w:spacing w:line="560" w:lineRule="exact"/>
              <w:jc w:val="center"/>
              <w:rPr>
                <w:rFonts w:hint="eastAsia" w:ascii="宋体" w:hAnsi="宋体" w:eastAsia="宋体" w:cs="宋体"/>
                <w:sz w:val="24"/>
              </w:rPr>
            </w:pPr>
          </w:p>
        </w:tc>
        <w:tc>
          <w:tcPr>
            <w:tcW w:w="1465" w:type="dxa"/>
            <w:vMerge w:val="continue"/>
            <w:tcBorders/>
            <w:shd w:val="clear" w:color="auto" w:fill="FFFFFF"/>
            <w:vAlign w:val="center"/>
          </w:tcPr>
          <w:p>
            <w:pPr>
              <w:spacing w:line="560" w:lineRule="exact"/>
              <w:jc w:val="center"/>
              <w:rPr>
                <w:rFonts w:hint="eastAsia" w:ascii="宋体" w:hAnsi="宋体" w:eastAsia="宋体" w:cs="宋体"/>
                <w:sz w:val="24"/>
              </w:rPr>
            </w:pPr>
          </w:p>
        </w:tc>
        <w:tc>
          <w:tcPr>
            <w:tcW w:w="1176"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cs="宋体"/>
                <w:sz w:val="24"/>
                <w:lang w:val="en-US" w:eastAsia="zh-CN"/>
              </w:rPr>
              <w:t>夜班</w:t>
            </w:r>
          </w:p>
        </w:tc>
        <w:tc>
          <w:tcPr>
            <w:tcW w:w="1368" w:type="dxa"/>
            <w:shd w:val="clear" w:color="auto" w:fill="FFFFFF"/>
            <w:vAlign w:val="center"/>
          </w:tcPr>
          <w:p>
            <w:pPr>
              <w:spacing w:line="560" w:lineRule="exact"/>
              <w:jc w:val="center"/>
              <w:rPr>
                <w:rFonts w:hint="eastAsia" w:ascii="宋体" w:hAnsi="宋体" w:eastAsia="宋体" w:cs="宋体"/>
                <w:sz w:val="24"/>
              </w:rPr>
            </w:pPr>
          </w:p>
        </w:tc>
        <w:tc>
          <w:tcPr>
            <w:tcW w:w="1617" w:type="dxa"/>
            <w:shd w:val="clear" w:color="auto" w:fill="FFFFFF"/>
            <w:vAlign w:val="center"/>
          </w:tcPr>
          <w:p>
            <w:pPr>
              <w:spacing w:line="560" w:lineRule="exact"/>
              <w:jc w:val="center"/>
              <w:rPr>
                <w:rFonts w:hint="eastAsia" w:ascii="宋体" w:hAnsi="宋体" w:eastAsia="宋体" w:cs="宋体"/>
                <w:sz w:val="24"/>
              </w:rPr>
            </w:pPr>
          </w:p>
        </w:tc>
        <w:tc>
          <w:tcPr>
            <w:tcW w:w="1589" w:type="dxa"/>
            <w:shd w:val="clear" w:color="auto" w:fill="FFFFFF"/>
            <w:vAlign w:val="center"/>
          </w:tcPr>
          <w:p>
            <w:pPr>
              <w:spacing w:line="560" w:lineRule="exact"/>
              <w:jc w:val="center"/>
              <w:rPr>
                <w:rFonts w:hint="eastAsia" w:ascii="宋体" w:hAnsi="宋体" w:eastAsia="宋体" w:cs="宋体"/>
                <w:sz w:val="24"/>
              </w:rPr>
            </w:pPr>
          </w:p>
        </w:tc>
        <w:tc>
          <w:tcPr>
            <w:tcW w:w="1279" w:type="dxa"/>
            <w:shd w:val="clear" w:color="auto" w:fill="FFFFFF"/>
            <w:vAlign w:val="center"/>
          </w:tcPr>
          <w:p>
            <w:pPr>
              <w:spacing w:line="56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trPr>
        <w:tc>
          <w:tcPr>
            <w:tcW w:w="3363" w:type="dxa"/>
            <w:gridSpan w:val="3"/>
            <w:shd w:val="clear" w:color="auto" w:fill="FFFFFF"/>
            <w:vAlign w:val="center"/>
          </w:tcPr>
          <w:p>
            <w:pPr>
              <w:spacing w:line="560" w:lineRule="exact"/>
              <w:jc w:val="center"/>
              <w:rPr>
                <w:rFonts w:hint="eastAsia" w:ascii="宋体" w:hAnsi="宋体" w:eastAsia="宋体" w:cs="宋体"/>
                <w:sz w:val="24"/>
                <w:lang w:eastAsia="zh-CN"/>
              </w:rPr>
            </w:pPr>
            <w:r>
              <w:rPr>
                <w:rFonts w:hint="eastAsia" w:ascii="宋体" w:hAnsi="宋体" w:cs="宋体"/>
                <w:sz w:val="24"/>
                <w:lang w:val="en-US" w:eastAsia="zh-CN"/>
              </w:rPr>
              <w:t>合计</w:t>
            </w:r>
          </w:p>
        </w:tc>
        <w:tc>
          <w:tcPr>
            <w:tcW w:w="1368" w:type="dxa"/>
            <w:shd w:val="clear" w:color="auto" w:fill="FFFFFF"/>
            <w:vAlign w:val="center"/>
          </w:tcPr>
          <w:p>
            <w:pPr>
              <w:spacing w:line="560" w:lineRule="exact"/>
              <w:jc w:val="center"/>
              <w:rPr>
                <w:rFonts w:hint="eastAsia" w:ascii="宋体" w:hAnsi="宋体" w:eastAsia="宋体" w:cs="宋体"/>
                <w:sz w:val="24"/>
              </w:rPr>
            </w:pPr>
          </w:p>
        </w:tc>
        <w:tc>
          <w:tcPr>
            <w:tcW w:w="1617" w:type="dxa"/>
            <w:shd w:val="clear" w:color="auto" w:fill="FFFFFF"/>
            <w:vAlign w:val="center"/>
          </w:tcPr>
          <w:p>
            <w:pPr>
              <w:spacing w:line="560" w:lineRule="exact"/>
              <w:jc w:val="center"/>
              <w:rPr>
                <w:rFonts w:hint="eastAsia" w:ascii="宋体" w:hAnsi="宋体" w:eastAsia="宋体" w:cs="宋体"/>
                <w:sz w:val="24"/>
              </w:rPr>
            </w:pPr>
          </w:p>
        </w:tc>
        <w:tc>
          <w:tcPr>
            <w:tcW w:w="1589" w:type="dxa"/>
            <w:shd w:val="clear" w:color="auto" w:fill="FFFFFF"/>
            <w:vAlign w:val="center"/>
          </w:tcPr>
          <w:p>
            <w:pPr>
              <w:spacing w:line="560" w:lineRule="exact"/>
              <w:jc w:val="center"/>
              <w:rPr>
                <w:rFonts w:hint="eastAsia" w:ascii="宋体" w:hAnsi="宋体" w:eastAsia="宋体" w:cs="宋体"/>
                <w:sz w:val="24"/>
              </w:rPr>
            </w:pPr>
          </w:p>
        </w:tc>
        <w:tc>
          <w:tcPr>
            <w:tcW w:w="1279" w:type="dxa"/>
            <w:shd w:val="clear" w:color="auto" w:fill="FFFFFF"/>
            <w:vAlign w:val="center"/>
          </w:tcPr>
          <w:p>
            <w:pPr>
              <w:spacing w:line="560" w:lineRule="exact"/>
              <w:jc w:val="center"/>
              <w:rPr>
                <w:rFonts w:hint="eastAsia" w:ascii="宋体" w:hAnsi="宋体" w:eastAsia="宋体" w:cs="宋体"/>
                <w:sz w:val="24"/>
              </w:rPr>
            </w:pPr>
          </w:p>
        </w:tc>
      </w:tr>
    </w:tbl>
    <w:p>
      <w:pPr>
        <w:pStyle w:val="13"/>
        <w:spacing w:line="560" w:lineRule="exact"/>
        <w:ind w:left="0" w:leftChars="0" w:firstLine="0" w:firstLineChars="0"/>
        <w:rPr>
          <w:rFonts w:hint="eastAsia" w:ascii="宋体" w:hAnsi="宋体" w:eastAsia="宋体" w:cs="宋体"/>
        </w:rPr>
      </w:pPr>
    </w:p>
    <w:p>
      <w:pPr>
        <w:pStyle w:val="13"/>
        <w:spacing w:line="560" w:lineRule="exact"/>
        <w:ind w:left="0" w:leftChars="0" w:firstLine="0" w:firstLineChars="0"/>
        <w:rPr>
          <w:rFonts w:hint="eastAsia" w:ascii="宋体" w:hAnsi="宋体" w:eastAsia="宋体" w:cs="宋体"/>
        </w:rPr>
      </w:pPr>
    </w:p>
    <w:p>
      <w:pPr>
        <w:pStyle w:val="13"/>
        <w:spacing w:line="560" w:lineRule="exact"/>
        <w:ind w:left="0" w:leftChars="0" w:firstLine="0" w:firstLineChars="0"/>
        <w:rPr>
          <w:rFonts w:hint="eastAsia" w:ascii="宋体" w:hAnsi="宋体" w:eastAsia="宋体" w:cs="宋体"/>
        </w:rPr>
      </w:pPr>
    </w:p>
    <w:p>
      <w:pPr>
        <w:pStyle w:val="13"/>
        <w:spacing w:line="560" w:lineRule="exact"/>
        <w:ind w:left="0" w:leftChars="0" w:firstLine="0" w:firstLineChars="0"/>
        <w:rPr>
          <w:rFonts w:hint="eastAsia" w:ascii="宋体" w:hAnsi="宋体" w:eastAsia="宋体" w:cs="宋体"/>
        </w:rPr>
      </w:pPr>
    </w:p>
    <w:p>
      <w:pPr>
        <w:pStyle w:val="13"/>
        <w:spacing w:line="560" w:lineRule="exact"/>
        <w:ind w:left="0" w:leftChars="0" w:firstLine="0" w:firstLineChars="0"/>
        <w:rPr>
          <w:rFonts w:hint="eastAsia" w:ascii="宋体" w:hAnsi="宋体" w:eastAsia="宋体" w:cs="宋体"/>
        </w:rPr>
      </w:pPr>
    </w:p>
    <w:p>
      <w:pPr>
        <w:pStyle w:val="13"/>
        <w:spacing w:line="560" w:lineRule="exact"/>
        <w:ind w:left="0" w:leftChars="0" w:firstLine="0" w:firstLineChars="0"/>
        <w:rPr>
          <w:rFonts w:hint="eastAsia" w:ascii="宋体" w:hAnsi="宋体" w:eastAsia="宋体" w:cs="宋体"/>
        </w:rPr>
      </w:pPr>
    </w:p>
    <w:p>
      <w:pPr>
        <w:pStyle w:val="13"/>
        <w:spacing w:line="560" w:lineRule="exact"/>
        <w:ind w:left="0" w:leftChars="0" w:firstLine="0" w:firstLineChars="0"/>
        <w:rPr>
          <w:rFonts w:hint="eastAsia" w:ascii="宋体" w:hAnsi="宋体" w:eastAsia="宋体" w:cs="宋体"/>
        </w:rPr>
      </w:pPr>
    </w:p>
    <w:p>
      <w:pPr>
        <w:pStyle w:val="13"/>
        <w:spacing w:line="560" w:lineRule="exact"/>
        <w:ind w:left="0" w:leftChars="0" w:firstLine="0" w:firstLineChars="0"/>
        <w:rPr>
          <w:rFonts w:hint="eastAsia" w:ascii="宋体" w:hAnsi="宋体" w:eastAsia="宋体" w:cs="宋体"/>
        </w:rPr>
      </w:pPr>
    </w:p>
    <w:p>
      <w:pPr>
        <w:pStyle w:val="13"/>
        <w:spacing w:line="560" w:lineRule="exact"/>
        <w:ind w:left="0" w:leftChars="0" w:firstLine="0" w:firstLineChars="0"/>
        <w:rPr>
          <w:rFonts w:hint="eastAsia" w:ascii="宋体" w:hAnsi="宋体" w:eastAsia="宋体" w:cs="宋体"/>
        </w:rPr>
      </w:pPr>
    </w:p>
    <w:p>
      <w:pPr>
        <w:spacing w:line="560" w:lineRule="exact"/>
        <w:jc w:val="center"/>
        <w:rPr>
          <w:rFonts w:hint="eastAsia" w:ascii="宋体" w:hAnsi="宋体" w:eastAsia="宋体" w:cs="宋体"/>
          <w:b/>
          <w:bCs/>
          <w:sz w:val="28"/>
          <w:szCs w:val="28"/>
        </w:rPr>
      </w:pPr>
      <w:r>
        <w:rPr>
          <w:rFonts w:hint="eastAsia" w:ascii="宋体" w:hAnsi="宋体" w:eastAsia="宋体" w:cs="宋体"/>
          <w:b/>
          <w:bCs/>
          <w:sz w:val="28"/>
          <w:szCs w:val="28"/>
          <w:lang w:eastAsia="zh-CN"/>
        </w:rPr>
        <w:t>三</w:t>
      </w:r>
      <w:r>
        <w:rPr>
          <w:rFonts w:hint="eastAsia" w:ascii="宋体" w:hAnsi="宋体" w:eastAsia="宋体" w:cs="宋体"/>
          <w:b/>
          <w:bCs/>
          <w:sz w:val="28"/>
          <w:szCs w:val="28"/>
        </w:rPr>
        <w:t>、</w:t>
      </w:r>
      <w:r>
        <w:rPr>
          <w:rFonts w:hint="eastAsia" w:ascii="宋体" w:hAnsi="宋体" w:eastAsia="宋体" w:cs="宋体"/>
          <w:b/>
          <w:bCs/>
          <w:sz w:val="28"/>
          <w:szCs w:val="28"/>
          <w:lang w:eastAsia="zh-CN"/>
        </w:rPr>
        <w:t>投标</w:t>
      </w:r>
      <w:r>
        <w:rPr>
          <w:rFonts w:hint="eastAsia" w:ascii="宋体" w:hAnsi="宋体" w:eastAsia="宋体" w:cs="宋体"/>
          <w:b/>
          <w:bCs/>
          <w:sz w:val="28"/>
          <w:szCs w:val="28"/>
        </w:rPr>
        <w:t>响应表</w:t>
      </w:r>
    </w:p>
    <w:tbl>
      <w:tblPr>
        <w:tblStyle w:val="14"/>
        <w:tblpPr w:leftFromText="180" w:rightFromText="180" w:vertAnchor="text" w:horzAnchor="page" w:tblpX="1670" w:tblpY="831"/>
        <w:tblOverlap w:val="never"/>
        <w:tblW w:w="88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6"/>
        <w:gridCol w:w="2331"/>
        <w:gridCol w:w="2550"/>
        <w:gridCol w:w="1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722"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rPr>
              <w:t>序号</w:t>
            </w:r>
          </w:p>
        </w:tc>
        <w:tc>
          <w:tcPr>
            <w:tcW w:w="1936"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rPr>
              <w:t>商务条款</w:t>
            </w:r>
          </w:p>
        </w:tc>
        <w:tc>
          <w:tcPr>
            <w:tcW w:w="2331"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rPr>
              <w:t>文件要求</w:t>
            </w:r>
          </w:p>
        </w:tc>
        <w:tc>
          <w:tcPr>
            <w:tcW w:w="2550"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rPr>
              <w:t>供应商承诺</w:t>
            </w:r>
          </w:p>
        </w:tc>
        <w:tc>
          <w:tcPr>
            <w:tcW w:w="1266"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722"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rPr>
              <w:t>1</w:t>
            </w:r>
          </w:p>
        </w:tc>
        <w:tc>
          <w:tcPr>
            <w:tcW w:w="1936"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rPr>
              <w:t>付款方式</w:t>
            </w:r>
          </w:p>
        </w:tc>
        <w:tc>
          <w:tcPr>
            <w:tcW w:w="2331" w:type="dxa"/>
            <w:shd w:val="clear" w:color="auto" w:fill="FFFFFF"/>
            <w:vAlign w:val="center"/>
          </w:tcPr>
          <w:p>
            <w:pPr>
              <w:spacing w:line="560" w:lineRule="exact"/>
              <w:jc w:val="center"/>
              <w:rPr>
                <w:rFonts w:hint="eastAsia" w:ascii="宋体" w:hAnsi="宋体" w:eastAsia="宋体" w:cs="宋体"/>
                <w:sz w:val="24"/>
              </w:rPr>
            </w:pPr>
          </w:p>
        </w:tc>
        <w:tc>
          <w:tcPr>
            <w:tcW w:w="2550" w:type="dxa"/>
            <w:shd w:val="clear" w:color="auto" w:fill="FFFFFF"/>
            <w:vAlign w:val="center"/>
          </w:tcPr>
          <w:p>
            <w:pPr>
              <w:spacing w:line="560" w:lineRule="exact"/>
              <w:jc w:val="center"/>
              <w:rPr>
                <w:rFonts w:hint="eastAsia" w:ascii="宋体" w:hAnsi="宋体" w:eastAsia="宋体" w:cs="宋体"/>
                <w:sz w:val="24"/>
              </w:rPr>
            </w:pPr>
          </w:p>
        </w:tc>
        <w:tc>
          <w:tcPr>
            <w:tcW w:w="1266" w:type="dxa"/>
            <w:shd w:val="clear" w:color="auto" w:fill="FFFFFF"/>
            <w:vAlign w:val="center"/>
          </w:tcPr>
          <w:p>
            <w:pPr>
              <w:spacing w:line="56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722"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rPr>
              <w:t>2</w:t>
            </w:r>
          </w:p>
        </w:tc>
        <w:tc>
          <w:tcPr>
            <w:tcW w:w="1936"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rPr>
              <w:t>服务地点</w:t>
            </w:r>
          </w:p>
        </w:tc>
        <w:tc>
          <w:tcPr>
            <w:tcW w:w="2331" w:type="dxa"/>
            <w:shd w:val="clear" w:color="auto" w:fill="FFFFFF"/>
            <w:vAlign w:val="center"/>
          </w:tcPr>
          <w:p>
            <w:pPr>
              <w:spacing w:line="560" w:lineRule="exact"/>
              <w:jc w:val="center"/>
              <w:rPr>
                <w:rFonts w:hint="eastAsia" w:ascii="宋体" w:hAnsi="宋体" w:eastAsia="宋体" w:cs="宋体"/>
                <w:sz w:val="24"/>
              </w:rPr>
            </w:pPr>
          </w:p>
        </w:tc>
        <w:tc>
          <w:tcPr>
            <w:tcW w:w="2550" w:type="dxa"/>
            <w:shd w:val="clear" w:color="auto" w:fill="FFFFFF"/>
            <w:vAlign w:val="center"/>
          </w:tcPr>
          <w:p>
            <w:pPr>
              <w:spacing w:line="560" w:lineRule="exact"/>
              <w:jc w:val="center"/>
              <w:rPr>
                <w:rFonts w:hint="eastAsia" w:ascii="宋体" w:hAnsi="宋体" w:eastAsia="宋体" w:cs="宋体"/>
                <w:sz w:val="24"/>
              </w:rPr>
            </w:pPr>
          </w:p>
        </w:tc>
        <w:tc>
          <w:tcPr>
            <w:tcW w:w="1266" w:type="dxa"/>
            <w:shd w:val="clear" w:color="auto" w:fill="FFFFFF"/>
            <w:vAlign w:val="center"/>
          </w:tcPr>
          <w:p>
            <w:pPr>
              <w:spacing w:line="56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722"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rPr>
              <w:t>3</w:t>
            </w:r>
          </w:p>
        </w:tc>
        <w:tc>
          <w:tcPr>
            <w:tcW w:w="1936"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rPr>
              <w:t>服务期限</w:t>
            </w:r>
          </w:p>
        </w:tc>
        <w:tc>
          <w:tcPr>
            <w:tcW w:w="2331" w:type="dxa"/>
            <w:shd w:val="clear" w:color="auto" w:fill="FFFFFF"/>
            <w:vAlign w:val="center"/>
          </w:tcPr>
          <w:p>
            <w:pPr>
              <w:spacing w:line="560" w:lineRule="exact"/>
              <w:jc w:val="center"/>
              <w:rPr>
                <w:rFonts w:hint="eastAsia" w:ascii="宋体" w:hAnsi="宋体" w:eastAsia="宋体" w:cs="宋体"/>
                <w:sz w:val="24"/>
              </w:rPr>
            </w:pPr>
          </w:p>
        </w:tc>
        <w:tc>
          <w:tcPr>
            <w:tcW w:w="2550" w:type="dxa"/>
            <w:shd w:val="clear" w:color="auto" w:fill="FFFFFF"/>
            <w:vAlign w:val="center"/>
          </w:tcPr>
          <w:p>
            <w:pPr>
              <w:spacing w:line="560" w:lineRule="exact"/>
              <w:jc w:val="center"/>
              <w:rPr>
                <w:rFonts w:hint="eastAsia" w:ascii="宋体" w:hAnsi="宋体" w:eastAsia="宋体" w:cs="宋体"/>
                <w:sz w:val="24"/>
              </w:rPr>
            </w:pPr>
          </w:p>
        </w:tc>
        <w:tc>
          <w:tcPr>
            <w:tcW w:w="1266" w:type="dxa"/>
            <w:shd w:val="clear" w:color="auto" w:fill="FFFFFF"/>
            <w:vAlign w:val="center"/>
          </w:tcPr>
          <w:p>
            <w:pPr>
              <w:spacing w:line="56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1" w:hRule="atLeast"/>
        </w:trPr>
        <w:tc>
          <w:tcPr>
            <w:tcW w:w="722"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rPr>
              <w:t>4</w:t>
            </w:r>
          </w:p>
        </w:tc>
        <w:tc>
          <w:tcPr>
            <w:tcW w:w="1936"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lang w:eastAsia="zh-CN"/>
              </w:rPr>
              <w:t>投标</w:t>
            </w:r>
            <w:r>
              <w:rPr>
                <w:rFonts w:hint="eastAsia" w:ascii="宋体" w:hAnsi="宋体" w:eastAsia="宋体" w:cs="宋体"/>
                <w:sz w:val="24"/>
              </w:rPr>
              <w:t>文件规定的所有条款</w:t>
            </w:r>
          </w:p>
        </w:tc>
        <w:tc>
          <w:tcPr>
            <w:tcW w:w="2331" w:type="dxa"/>
            <w:shd w:val="clear" w:color="auto" w:fill="FFFFFF"/>
            <w:vAlign w:val="center"/>
          </w:tcPr>
          <w:p>
            <w:pPr>
              <w:spacing w:line="560" w:lineRule="exact"/>
              <w:jc w:val="center"/>
              <w:rPr>
                <w:rFonts w:hint="eastAsia" w:ascii="宋体" w:hAnsi="宋体" w:eastAsia="宋体" w:cs="宋体"/>
                <w:sz w:val="24"/>
              </w:rPr>
            </w:pPr>
          </w:p>
        </w:tc>
        <w:tc>
          <w:tcPr>
            <w:tcW w:w="2550" w:type="dxa"/>
            <w:shd w:val="clear" w:color="auto" w:fill="FFFFFF"/>
            <w:vAlign w:val="center"/>
          </w:tcPr>
          <w:p>
            <w:pPr>
              <w:spacing w:line="560" w:lineRule="exact"/>
              <w:jc w:val="center"/>
              <w:rPr>
                <w:rFonts w:hint="eastAsia" w:ascii="宋体" w:hAnsi="宋体" w:eastAsia="宋体" w:cs="宋体"/>
                <w:sz w:val="24"/>
              </w:rPr>
            </w:pPr>
          </w:p>
        </w:tc>
        <w:tc>
          <w:tcPr>
            <w:tcW w:w="1266" w:type="dxa"/>
            <w:shd w:val="clear" w:color="auto" w:fill="FFFFFF"/>
            <w:vAlign w:val="center"/>
          </w:tcPr>
          <w:p>
            <w:pPr>
              <w:spacing w:line="560" w:lineRule="exact"/>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1" w:hRule="atLeast"/>
        </w:trPr>
        <w:tc>
          <w:tcPr>
            <w:tcW w:w="722"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rPr>
              <w:t>5</w:t>
            </w:r>
          </w:p>
        </w:tc>
        <w:tc>
          <w:tcPr>
            <w:tcW w:w="1936" w:type="dxa"/>
            <w:shd w:val="clear" w:color="auto" w:fill="FFFFFF"/>
            <w:vAlign w:val="center"/>
          </w:tcPr>
          <w:p>
            <w:pPr>
              <w:spacing w:line="560" w:lineRule="exact"/>
              <w:jc w:val="center"/>
              <w:rPr>
                <w:rFonts w:hint="eastAsia" w:ascii="宋体" w:hAnsi="宋体" w:eastAsia="宋体" w:cs="宋体"/>
                <w:sz w:val="24"/>
              </w:rPr>
            </w:pPr>
            <w:r>
              <w:rPr>
                <w:rFonts w:hint="eastAsia" w:ascii="宋体" w:hAnsi="宋体" w:eastAsia="宋体" w:cs="宋体"/>
                <w:sz w:val="24"/>
              </w:rPr>
              <w:t>.......</w:t>
            </w:r>
          </w:p>
        </w:tc>
        <w:tc>
          <w:tcPr>
            <w:tcW w:w="2331" w:type="dxa"/>
            <w:shd w:val="clear" w:color="auto" w:fill="FFFFFF"/>
            <w:vAlign w:val="center"/>
          </w:tcPr>
          <w:p>
            <w:pPr>
              <w:spacing w:line="560" w:lineRule="exact"/>
              <w:jc w:val="center"/>
              <w:rPr>
                <w:rFonts w:hint="eastAsia" w:ascii="宋体" w:hAnsi="宋体" w:eastAsia="宋体" w:cs="宋体"/>
                <w:sz w:val="24"/>
              </w:rPr>
            </w:pPr>
          </w:p>
        </w:tc>
        <w:tc>
          <w:tcPr>
            <w:tcW w:w="2550" w:type="dxa"/>
            <w:shd w:val="clear" w:color="auto" w:fill="FFFFFF"/>
            <w:vAlign w:val="center"/>
          </w:tcPr>
          <w:p>
            <w:pPr>
              <w:spacing w:line="560" w:lineRule="exact"/>
              <w:jc w:val="center"/>
              <w:rPr>
                <w:rFonts w:hint="eastAsia" w:ascii="宋体" w:hAnsi="宋体" w:eastAsia="宋体" w:cs="宋体"/>
                <w:sz w:val="24"/>
              </w:rPr>
            </w:pPr>
          </w:p>
        </w:tc>
        <w:tc>
          <w:tcPr>
            <w:tcW w:w="1266" w:type="dxa"/>
            <w:shd w:val="clear" w:color="auto" w:fill="FFFFFF"/>
            <w:vAlign w:val="center"/>
          </w:tcPr>
          <w:p>
            <w:pPr>
              <w:spacing w:line="560" w:lineRule="exact"/>
              <w:jc w:val="center"/>
              <w:rPr>
                <w:rFonts w:hint="eastAsia" w:ascii="宋体" w:hAnsi="宋体" w:eastAsia="宋体" w:cs="宋体"/>
                <w:sz w:val="24"/>
              </w:rPr>
            </w:pPr>
          </w:p>
        </w:tc>
      </w:tr>
    </w:tbl>
    <w:p>
      <w:pPr>
        <w:pStyle w:val="13"/>
        <w:spacing w:line="560" w:lineRule="exact"/>
        <w:rPr>
          <w:rFonts w:hint="eastAsia" w:ascii="宋体" w:hAnsi="宋体" w:eastAsia="宋体" w:cs="宋体"/>
        </w:rPr>
      </w:pPr>
    </w:p>
    <w:p>
      <w:pPr>
        <w:spacing w:line="560" w:lineRule="exact"/>
        <w:rPr>
          <w:rFonts w:hint="eastAsia" w:ascii="宋体" w:hAnsi="宋体" w:eastAsia="宋体" w:cs="宋体"/>
          <w:sz w:val="24"/>
        </w:rPr>
      </w:pPr>
    </w:p>
    <w:p>
      <w:pPr>
        <w:spacing w:line="560" w:lineRule="exact"/>
        <w:outlineLvl w:val="9"/>
        <w:rPr>
          <w:rFonts w:hint="eastAsia" w:ascii="宋体" w:hAnsi="宋体" w:eastAsia="宋体" w:cs="宋体"/>
          <w:b w:val="0"/>
          <w:bCs w:val="0"/>
          <w:sz w:val="24"/>
        </w:rPr>
      </w:pPr>
      <w:r>
        <w:rPr>
          <w:rFonts w:hint="eastAsia" w:ascii="宋体" w:hAnsi="宋体" w:eastAsia="宋体" w:cs="宋体"/>
          <w:b w:val="0"/>
          <w:bCs w:val="0"/>
          <w:sz w:val="24"/>
        </w:rPr>
        <w:t xml:space="preserve">                                </w:t>
      </w:r>
      <w:r>
        <w:rPr>
          <w:rFonts w:hint="eastAsia" w:ascii="宋体" w:hAnsi="宋体" w:eastAsia="宋体" w:cs="宋体"/>
          <w:b w:val="0"/>
          <w:bCs w:val="0"/>
          <w:sz w:val="24"/>
          <w:lang w:val="en-US" w:eastAsia="zh-CN"/>
        </w:rPr>
        <w:t xml:space="preserve">          </w:t>
      </w:r>
      <w:r>
        <w:rPr>
          <w:rFonts w:hint="eastAsia" w:ascii="宋体" w:hAnsi="宋体" w:eastAsia="宋体" w:cs="宋体"/>
          <w:b w:val="0"/>
          <w:bCs w:val="0"/>
          <w:sz w:val="24"/>
        </w:rPr>
        <w:t>单位名称：</w:t>
      </w:r>
    </w:p>
    <w:p>
      <w:pPr>
        <w:spacing w:line="560" w:lineRule="exact"/>
        <w:outlineLvl w:val="9"/>
        <w:rPr>
          <w:rFonts w:hint="eastAsia" w:ascii="宋体" w:hAnsi="宋体" w:eastAsia="宋体" w:cs="宋体"/>
          <w:b w:val="0"/>
          <w:bCs w:val="0"/>
          <w:sz w:val="24"/>
        </w:rPr>
      </w:pPr>
      <w:r>
        <w:rPr>
          <w:rFonts w:hint="eastAsia" w:ascii="宋体" w:hAnsi="宋体" w:eastAsia="宋体" w:cs="宋体"/>
          <w:b w:val="0"/>
          <w:bCs w:val="0"/>
          <w:sz w:val="24"/>
        </w:rPr>
        <w:t xml:space="preserve">                            </w:t>
      </w:r>
      <w:r>
        <w:rPr>
          <w:rFonts w:hint="eastAsia" w:ascii="宋体" w:hAnsi="宋体" w:eastAsia="宋体" w:cs="宋体"/>
          <w:b w:val="0"/>
          <w:bCs w:val="0"/>
          <w:sz w:val="24"/>
          <w:lang w:val="en-US" w:eastAsia="zh-CN"/>
        </w:rPr>
        <w:t xml:space="preserve">              </w:t>
      </w:r>
      <w:r>
        <w:rPr>
          <w:rFonts w:hint="eastAsia" w:ascii="宋体" w:hAnsi="宋体" w:eastAsia="宋体" w:cs="宋体"/>
          <w:b w:val="0"/>
          <w:bCs w:val="0"/>
          <w:sz w:val="24"/>
        </w:rPr>
        <w:t>日期：</w:t>
      </w:r>
    </w:p>
    <w:p>
      <w:pPr>
        <w:spacing w:line="560" w:lineRule="exact"/>
        <w:rPr>
          <w:rFonts w:hint="eastAsia" w:ascii="宋体" w:hAnsi="宋体" w:eastAsia="宋体" w:cs="宋体"/>
          <w:sz w:val="24"/>
        </w:rPr>
      </w:pPr>
    </w:p>
    <w:p>
      <w:pPr>
        <w:pStyle w:val="13"/>
        <w:spacing w:line="560" w:lineRule="exact"/>
        <w:rPr>
          <w:rFonts w:hint="eastAsia" w:ascii="宋体" w:hAnsi="宋体" w:eastAsia="宋体" w:cs="宋体"/>
        </w:rPr>
      </w:pPr>
    </w:p>
    <w:p>
      <w:pPr>
        <w:pStyle w:val="13"/>
        <w:spacing w:line="560" w:lineRule="exact"/>
        <w:rPr>
          <w:rFonts w:hint="eastAsia" w:ascii="宋体" w:hAnsi="宋体" w:eastAsia="宋体" w:cs="宋体"/>
        </w:rPr>
      </w:pPr>
    </w:p>
    <w:p>
      <w:pPr>
        <w:pStyle w:val="13"/>
        <w:spacing w:line="560" w:lineRule="exact"/>
        <w:rPr>
          <w:rFonts w:hint="eastAsia" w:ascii="宋体" w:hAnsi="宋体" w:eastAsia="宋体" w:cs="宋体"/>
        </w:rPr>
      </w:pPr>
    </w:p>
    <w:p>
      <w:pPr>
        <w:pStyle w:val="13"/>
        <w:spacing w:line="560" w:lineRule="exact"/>
        <w:rPr>
          <w:rFonts w:hint="eastAsia" w:ascii="宋体" w:hAnsi="宋体" w:eastAsia="宋体" w:cs="宋体"/>
        </w:rPr>
      </w:pPr>
    </w:p>
    <w:p>
      <w:pPr>
        <w:pStyle w:val="13"/>
        <w:spacing w:line="560" w:lineRule="exact"/>
        <w:rPr>
          <w:rFonts w:hint="eastAsia" w:ascii="宋体" w:hAnsi="宋体" w:eastAsia="宋体" w:cs="宋体"/>
        </w:rPr>
      </w:pPr>
    </w:p>
    <w:p>
      <w:pPr>
        <w:pStyle w:val="13"/>
        <w:spacing w:line="560" w:lineRule="exact"/>
        <w:ind w:left="0" w:leftChars="0" w:firstLine="0" w:firstLineChars="0"/>
        <w:jc w:val="center"/>
        <w:rPr>
          <w:rFonts w:hint="eastAsia" w:ascii="宋体" w:hAnsi="宋体" w:eastAsia="宋体" w:cs="宋体"/>
          <w:b/>
          <w:bCs/>
          <w:sz w:val="28"/>
          <w:szCs w:val="28"/>
          <w:lang w:eastAsia="zh-CN"/>
        </w:rPr>
      </w:pPr>
      <w:r>
        <w:rPr>
          <w:rFonts w:hint="eastAsia" w:cs="宋体"/>
          <w:b/>
          <w:bCs/>
          <w:sz w:val="28"/>
          <w:szCs w:val="28"/>
          <w:lang w:eastAsia="zh-CN"/>
        </w:rPr>
        <w:t>四、授权委托书</w:t>
      </w:r>
    </w:p>
    <w:p>
      <w:pPr>
        <w:pStyle w:val="8"/>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left"/>
        <w:textAlignment w:val="auto"/>
        <w:rPr>
          <w:rFonts w:hint="eastAsia" w:ascii="宋体" w:hAnsi="宋体"/>
          <w:sz w:val="24"/>
          <w:szCs w:val="28"/>
        </w:rPr>
      </w:pPr>
      <w:r>
        <w:rPr>
          <w:rFonts w:hint="eastAsia" w:ascii="宋体" w:hAnsi="宋体"/>
          <w:sz w:val="24"/>
          <w:szCs w:val="28"/>
        </w:rPr>
        <w:t>本授权书声明：</w:t>
      </w:r>
      <w:r>
        <w:rPr>
          <w:rFonts w:hint="eastAsia" w:ascii="宋体" w:hAnsi="宋体"/>
          <w:sz w:val="24"/>
          <w:szCs w:val="28"/>
          <w:u w:val="single"/>
        </w:rPr>
        <w:t xml:space="preserve"> </w:t>
      </w:r>
      <w:r>
        <w:rPr>
          <w:rFonts w:hint="eastAsia" w:ascii="宋体" w:hAnsi="宋体"/>
          <w:sz w:val="24"/>
          <w:szCs w:val="28"/>
          <w:u w:val="single"/>
          <w:lang w:val="en-US" w:eastAsia="zh-CN"/>
        </w:rPr>
        <w:t xml:space="preserve">           </w:t>
      </w:r>
      <w:r>
        <w:rPr>
          <w:rFonts w:hint="eastAsia" w:ascii="宋体" w:hAnsi="宋体"/>
          <w:sz w:val="24"/>
          <w:szCs w:val="28"/>
          <w:u w:val="single"/>
        </w:rPr>
        <w:t xml:space="preserve"> </w:t>
      </w:r>
      <w:r>
        <w:rPr>
          <w:rFonts w:hint="eastAsia" w:ascii="宋体" w:hAnsi="宋体"/>
          <w:sz w:val="24"/>
          <w:szCs w:val="28"/>
        </w:rPr>
        <w:t>公司授权本公司</w:t>
      </w:r>
      <w:r>
        <w:rPr>
          <w:rFonts w:hint="eastAsia" w:ascii="宋体" w:hAnsi="宋体"/>
          <w:sz w:val="24"/>
          <w:szCs w:val="28"/>
          <w:u w:val="single"/>
        </w:rPr>
        <w:t xml:space="preserve"> </w:t>
      </w:r>
      <w:r>
        <w:rPr>
          <w:rFonts w:hint="eastAsia" w:ascii="宋体" w:hAnsi="宋体"/>
          <w:sz w:val="24"/>
          <w:szCs w:val="28"/>
          <w:u w:val="single"/>
          <w:lang w:val="en-US" w:eastAsia="zh-CN"/>
        </w:rPr>
        <w:t xml:space="preserve">      </w:t>
      </w:r>
      <w:r>
        <w:rPr>
          <w:rFonts w:hint="eastAsia" w:ascii="宋体" w:hAnsi="宋体"/>
          <w:sz w:val="24"/>
          <w:szCs w:val="28"/>
          <w:u w:val="single"/>
        </w:rPr>
        <w:t xml:space="preserve"> </w:t>
      </w:r>
      <w:r>
        <w:rPr>
          <w:rFonts w:hint="eastAsia" w:ascii="宋体" w:hAnsi="宋体"/>
          <w:sz w:val="24"/>
          <w:szCs w:val="28"/>
        </w:rPr>
        <w:t>（供应商授权代表姓名、职务）代表本公司参加本项目</w:t>
      </w:r>
      <w:r>
        <w:rPr>
          <w:rFonts w:hint="eastAsia" w:ascii="宋体" w:hAnsi="宋体"/>
          <w:bCs/>
          <w:sz w:val="24"/>
          <w:szCs w:val="28"/>
          <w:lang w:eastAsia="zh-CN"/>
        </w:rPr>
        <w:t>询价比选</w:t>
      </w:r>
      <w:r>
        <w:rPr>
          <w:rFonts w:hint="eastAsia" w:ascii="宋体" w:hAnsi="宋体"/>
          <w:bCs/>
          <w:sz w:val="24"/>
          <w:szCs w:val="28"/>
        </w:rPr>
        <w:t>活动</w:t>
      </w:r>
      <w:r>
        <w:rPr>
          <w:rFonts w:hint="eastAsia" w:ascii="宋体" w:hAnsi="宋体"/>
          <w:sz w:val="24"/>
          <w:szCs w:val="28"/>
        </w:rPr>
        <w:t>，全权代表本公司处理</w:t>
      </w:r>
      <w:r>
        <w:rPr>
          <w:rFonts w:hint="eastAsia" w:ascii="宋体" w:hAnsi="宋体"/>
          <w:sz w:val="24"/>
          <w:szCs w:val="28"/>
          <w:lang w:eastAsia="zh-CN"/>
        </w:rPr>
        <w:t>询价比选</w:t>
      </w:r>
      <w:r>
        <w:rPr>
          <w:rFonts w:hint="eastAsia" w:ascii="宋体" w:hAnsi="宋体"/>
          <w:sz w:val="24"/>
          <w:szCs w:val="28"/>
        </w:rPr>
        <w:t>过程的一切事宜，包括但不限于：提交响应文件、签约等。供应商授权代表在磋商过程中所签署的一切文件和处理与之有关的一切事务，本公司均予以认可并对此承担责任。供应商授权代表无转委托权。特此授权。</w:t>
      </w:r>
    </w:p>
    <w:p>
      <w:pPr>
        <w:pStyle w:val="8"/>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left"/>
        <w:textAlignment w:val="auto"/>
        <w:rPr>
          <w:rFonts w:hint="eastAsia" w:ascii="宋体" w:hAnsi="宋体"/>
          <w:sz w:val="24"/>
          <w:szCs w:val="28"/>
        </w:rPr>
      </w:pPr>
      <w:r>
        <w:rPr>
          <w:rFonts w:hint="eastAsia" w:ascii="宋体" w:hAnsi="宋体"/>
          <w:sz w:val="24"/>
          <w:szCs w:val="28"/>
        </w:rPr>
        <w:t>本授权书自出具之日起生效。</w:t>
      </w:r>
    </w:p>
    <w:p>
      <w:pPr>
        <w:pStyle w:val="8"/>
        <w:keepNext w:val="0"/>
        <w:keepLines w:val="0"/>
        <w:pageBreakBefore w:val="0"/>
        <w:widowControl w:val="0"/>
        <w:kinsoku/>
        <w:wordWrap/>
        <w:overflowPunct/>
        <w:topLinePunct w:val="0"/>
        <w:autoSpaceDE/>
        <w:autoSpaceDN/>
        <w:bidi w:val="0"/>
        <w:adjustRightInd/>
        <w:snapToGrid w:val="0"/>
        <w:spacing w:line="540" w:lineRule="exact"/>
        <w:ind w:firstLine="480" w:firstLineChars="200"/>
        <w:jc w:val="left"/>
        <w:textAlignment w:val="auto"/>
        <w:rPr>
          <w:rFonts w:hint="eastAsia" w:ascii="宋体" w:hAnsi="宋体"/>
          <w:sz w:val="24"/>
        </w:rPr>
      </w:pPr>
      <w:r>
        <w:rPr>
          <w:rFonts w:hint="eastAsia" w:ascii="宋体" w:hAnsi="宋体"/>
          <w:sz w:val="24"/>
          <w:szCs w:val="28"/>
        </w:rPr>
        <w:t>授权代表</w:t>
      </w:r>
      <w:r>
        <w:rPr>
          <w:rFonts w:hint="eastAsia" w:ascii="宋体" w:hAnsi="宋体"/>
          <w:sz w:val="24"/>
        </w:rPr>
        <w:t>身份证明扫描件或影印件：</w:t>
      </w:r>
    </w:p>
    <w:p>
      <w:pPr>
        <w:pStyle w:val="8"/>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hAnsi="宋体" w:eastAsia="宋体"/>
          <w:sz w:val="24"/>
          <w:lang w:eastAsia="zh-CN"/>
        </w:rPr>
      </w:pPr>
    </w:p>
    <w:p>
      <w:pPr>
        <w:pStyle w:val="8"/>
        <w:snapToGrid w:val="0"/>
        <w:spacing w:line="360" w:lineRule="auto"/>
        <w:jc w:val="left"/>
        <w:rPr>
          <w:rFonts w:hint="eastAsia" w:ascii="宋体" w:hAnsi="宋体"/>
          <w:sz w:val="24"/>
        </w:rPr>
      </w:pPr>
    </w:p>
    <w:p>
      <w:pPr>
        <w:pStyle w:val="8"/>
        <w:snapToGrid w:val="0"/>
        <w:spacing w:line="360" w:lineRule="auto"/>
        <w:ind w:firstLine="480" w:firstLineChars="200"/>
        <w:jc w:val="left"/>
        <w:rPr>
          <w:rFonts w:hint="eastAsia" w:ascii="宋体" w:hAnsi="宋体"/>
          <w:sz w:val="24"/>
          <w:szCs w:val="28"/>
        </w:rPr>
      </w:pPr>
    </w:p>
    <w:p>
      <w:pPr>
        <w:pStyle w:val="8"/>
        <w:snapToGrid w:val="0"/>
        <w:spacing w:line="360" w:lineRule="auto"/>
        <w:ind w:firstLine="480" w:firstLineChars="200"/>
        <w:jc w:val="left"/>
        <w:rPr>
          <w:rFonts w:hint="eastAsia" w:ascii="宋体" w:hAnsi="宋体"/>
          <w:sz w:val="24"/>
          <w:szCs w:val="28"/>
        </w:rPr>
      </w:pPr>
    </w:p>
    <w:p>
      <w:pPr>
        <w:pStyle w:val="8"/>
        <w:snapToGrid w:val="0"/>
        <w:spacing w:line="360" w:lineRule="auto"/>
        <w:ind w:firstLine="480" w:firstLineChars="200"/>
        <w:jc w:val="left"/>
        <w:rPr>
          <w:rFonts w:hint="eastAsia" w:ascii="宋体" w:hAnsi="宋体"/>
          <w:sz w:val="24"/>
          <w:szCs w:val="28"/>
        </w:rPr>
      </w:pPr>
    </w:p>
    <w:p>
      <w:pPr>
        <w:pStyle w:val="8"/>
        <w:snapToGrid w:val="0"/>
        <w:spacing w:line="360" w:lineRule="auto"/>
        <w:ind w:firstLine="480" w:firstLineChars="200"/>
        <w:jc w:val="left"/>
        <w:rPr>
          <w:rFonts w:hint="eastAsia" w:ascii="宋体" w:hAnsi="宋体"/>
          <w:sz w:val="24"/>
          <w:szCs w:val="28"/>
          <w:u w:val="single"/>
        </w:rPr>
      </w:pPr>
      <w:r>
        <w:rPr>
          <w:rFonts w:hint="eastAsia" w:ascii="宋体" w:hAnsi="宋体"/>
          <w:sz w:val="24"/>
          <w:szCs w:val="28"/>
        </w:rPr>
        <w:t>授权代表联系方式：</w:t>
      </w:r>
      <w:r>
        <w:rPr>
          <w:rFonts w:hint="eastAsia" w:ascii="宋体" w:hAnsi="宋体"/>
          <w:sz w:val="24"/>
          <w:szCs w:val="28"/>
          <w:u w:val="single"/>
        </w:rPr>
        <w:t xml:space="preserve"> </w:t>
      </w:r>
      <w:r>
        <w:rPr>
          <w:rFonts w:hint="eastAsia" w:ascii="宋体" w:hAnsi="宋体"/>
          <w:sz w:val="24"/>
          <w:szCs w:val="28"/>
          <w:u w:val="single"/>
          <w:lang w:val="en-US" w:eastAsia="zh-CN"/>
        </w:rPr>
        <w:t xml:space="preserve">              </w:t>
      </w:r>
      <w:r>
        <w:rPr>
          <w:rFonts w:hint="eastAsia" w:ascii="宋体" w:hAnsi="宋体"/>
          <w:sz w:val="24"/>
          <w:szCs w:val="28"/>
          <w:u w:val="single"/>
        </w:rPr>
        <w:t>（请填写手机号码）</w:t>
      </w:r>
    </w:p>
    <w:p>
      <w:pPr>
        <w:pStyle w:val="8"/>
        <w:snapToGrid w:val="0"/>
        <w:spacing w:line="360" w:lineRule="auto"/>
        <w:ind w:firstLine="480" w:firstLineChars="200"/>
        <w:jc w:val="left"/>
        <w:rPr>
          <w:rFonts w:hint="eastAsia" w:ascii="宋体" w:hAnsi="宋体"/>
          <w:sz w:val="24"/>
          <w:szCs w:val="28"/>
        </w:rPr>
      </w:pPr>
    </w:p>
    <w:p>
      <w:pPr>
        <w:spacing w:line="360" w:lineRule="auto"/>
        <w:ind w:firstLine="360" w:firstLineChars="150"/>
        <w:rPr>
          <w:rFonts w:hint="eastAsia" w:ascii="宋体" w:hAnsi="宋体"/>
          <w:sz w:val="24"/>
          <w:szCs w:val="28"/>
        </w:rPr>
      </w:pPr>
      <w:r>
        <w:rPr>
          <w:rFonts w:hint="eastAsia" w:ascii="宋体" w:hAnsi="宋体"/>
          <w:sz w:val="24"/>
          <w:szCs w:val="28"/>
        </w:rPr>
        <w:t>特此声明。</w:t>
      </w:r>
    </w:p>
    <w:p>
      <w:pPr>
        <w:spacing w:line="360" w:lineRule="auto"/>
        <w:rPr>
          <w:rFonts w:hint="eastAsia" w:ascii="宋体" w:hAnsi="宋体"/>
          <w:sz w:val="24"/>
          <w:szCs w:val="28"/>
        </w:rPr>
      </w:pPr>
    </w:p>
    <w:p>
      <w:pPr>
        <w:spacing w:line="360" w:lineRule="auto"/>
        <w:rPr>
          <w:rFonts w:hint="default" w:ascii="宋体" w:hAnsi="宋体" w:eastAsia="宋体"/>
          <w:b/>
          <w:bCs/>
          <w:sz w:val="24"/>
          <w:szCs w:val="28"/>
          <w:lang w:val="en-US" w:eastAsia="zh-CN"/>
        </w:rPr>
      </w:pPr>
      <w:r>
        <w:rPr>
          <w:rFonts w:hint="eastAsia" w:ascii="宋体" w:hAnsi="宋体"/>
          <w:b/>
          <w:bCs/>
          <w:sz w:val="24"/>
          <w:szCs w:val="28"/>
        </w:rPr>
        <w:t>供应商</w:t>
      </w:r>
      <w:r>
        <w:rPr>
          <w:rFonts w:hint="eastAsia" w:ascii="宋体" w:hAnsi="宋体"/>
          <w:b/>
          <w:bCs/>
          <w:sz w:val="24"/>
          <w:szCs w:val="28"/>
          <w:lang w:eastAsia="zh-CN"/>
        </w:rPr>
        <w:t>名称（盖章）</w:t>
      </w:r>
      <w:r>
        <w:rPr>
          <w:rFonts w:hint="eastAsia" w:ascii="宋体" w:hAnsi="宋体"/>
          <w:b/>
          <w:bCs/>
          <w:sz w:val="24"/>
          <w:szCs w:val="28"/>
        </w:rPr>
        <w:t>：</w:t>
      </w:r>
      <w:r>
        <w:rPr>
          <w:rFonts w:hint="eastAsia" w:ascii="宋体" w:hAnsi="宋体"/>
          <w:b/>
          <w:bCs/>
          <w:sz w:val="24"/>
          <w:szCs w:val="28"/>
          <w:u w:val="single"/>
        </w:rPr>
        <w:t xml:space="preserve"> </w:t>
      </w:r>
      <w:r>
        <w:rPr>
          <w:rFonts w:hint="eastAsia" w:ascii="宋体" w:hAnsi="宋体"/>
          <w:b/>
          <w:bCs/>
          <w:sz w:val="24"/>
          <w:szCs w:val="28"/>
          <w:u w:val="single"/>
          <w:lang w:val="en-US" w:eastAsia="zh-CN"/>
        </w:rPr>
        <w:t xml:space="preserve">                     </w:t>
      </w:r>
    </w:p>
    <w:p>
      <w:pPr>
        <w:spacing w:line="360" w:lineRule="auto"/>
        <w:rPr>
          <w:rFonts w:hint="eastAsia" w:ascii="宋体" w:hAnsi="宋体"/>
          <w:sz w:val="24"/>
          <w:szCs w:val="28"/>
        </w:rPr>
      </w:pPr>
      <w:r>
        <w:rPr>
          <w:rFonts w:hint="eastAsia" w:ascii="宋体" w:hAnsi="宋体"/>
          <w:sz w:val="24"/>
          <w:szCs w:val="28"/>
        </w:rPr>
        <w:t>日     期：</w:t>
      </w:r>
      <w:r>
        <w:rPr>
          <w:rFonts w:hint="eastAsia" w:ascii="宋体" w:hAnsi="宋体"/>
          <w:sz w:val="24"/>
          <w:szCs w:val="28"/>
          <w:u w:val="single"/>
        </w:rPr>
        <w:t xml:space="preserve"> </w:t>
      </w:r>
      <w:r>
        <w:rPr>
          <w:rFonts w:hint="eastAsia" w:ascii="宋体" w:hAnsi="宋体"/>
          <w:sz w:val="24"/>
          <w:szCs w:val="28"/>
          <w:u w:val="single"/>
          <w:lang w:val="en-US" w:eastAsia="zh-CN"/>
        </w:rPr>
        <w:t xml:space="preserve">     </w:t>
      </w:r>
      <w:r>
        <w:rPr>
          <w:rFonts w:hint="eastAsia" w:ascii="宋体" w:hAnsi="宋体"/>
          <w:sz w:val="24"/>
          <w:szCs w:val="28"/>
          <w:u w:val="single"/>
        </w:rPr>
        <w:t xml:space="preserve"> </w:t>
      </w:r>
      <w:r>
        <w:rPr>
          <w:rFonts w:hint="eastAsia" w:ascii="宋体" w:hAnsi="宋体"/>
          <w:sz w:val="24"/>
          <w:szCs w:val="28"/>
        </w:rPr>
        <w:t>年</w:t>
      </w:r>
      <w:r>
        <w:rPr>
          <w:rFonts w:hint="eastAsia" w:ascii="宋体" w:hAnsi="宋体"/>
          <w:sz w:val="24"/>
          <w:szCs w:val="28"/>
          <w:u w:val="single"/>
        </w:rPr>
        <w:t xml:space="preserve"> </w:t>
      </w:r>
      <w:r>
        <w:rPr>
          <w:rFonts w:hint="eastAsia" w:ascii="宋体" w:hAnsi="宋体"/>
          <w:sz w:val="24"/>
          <w:szCs w:val="28"/>
          <w:u w:val="single"/>
          <w:lang w:val="en-US" w:eastAsia="zh-CN"/>
        </w:rPr>
        <w:t xml:space="preserve">       </w:t>
      </w:r>
      <w:r>
        <w:rPr>
          <w:rFonts w:hint="eastAsia" w:ascii="宋体" w:hAnsi="宋体"/>
          <w:sz w:val="24"/>
          <w:szCs w:val="28"/>
          <w:u w:val="single"/>
        </w:rPr>
        <w:t xml:space="preserve"> </w:t>
      </w:r>
      <w:r>
        <w:rPr>
          <w:rFonts w:hint="eastAsia" w:ascii="宋体" w:hAnsi="宋体"/>
          <w:sz w:val="24"/>
          <w:szCs w:val="28"/>
        </w:rPr>
        <w:t>月</w:t>
      </w:r>
      <w:r>
        <w:rPr>
          <w:rFonts w:hint="eastAsia" w:ascii="宋体" w:hAnsi="宋体"/>
          <w:sz w:val="24"/>
          <w:szCs w:val="28"/>
          <w:u w:val="single"/>
        </w:rPr>
        <w:t xml:space="preserve"> </w:t>
      </w:r>
      <w:r>
        <w:rPr>
          <w:rFonts w:hint="eastAsia" w:ascii="宋体" w:hAnsi="宋体"/>
          <w:sz w:val="24"/>
          <w:szCs w:val="28"/>
          <w:u w:val="single"/>
          <w:lang w:val="en-US" w:eastAsia="zh-CN"/>
        </w:rPr>
        <w:t xml:space="preserve">        </w:t>
      </w:r>
      <w:r>
        <w:rPr>
          <w:rFonts w:hint="eastAsia" w:ascii="宋体" w:hAnsi="宋体"/>
          <w:sz w:val="24"/>
          <w:szCs w:val="28"/>
          <w:u w:val="single"/>
        </w:rPr>
        <w:t xml:space="preserve"> </w:t>
      </w:r>
      <w:r>
        <w:rPr>
          <w:rFonts w:hint="eastAsia" w:ascii="宋体" w:hAnsi="宋体"/>
          <w:sz w:val="24"/>
          <w:szCs w:val="28"/>
        </w:rPr>
        <w:t>日</w:t>
      </w:r>
    </w:p>
    <w:p>
      <w:pPr>
        <w:spacing w:line="360" w:lineRule="auto"/>
        <w:rPr>
          <w:rFonts w:hint="eastAsia" w:ascii="宋体" w:hAnsi="宋体"/>
          <w:sz w:val="24"/>
          <w:szCs w:val="28"/>
        </w:rPr>
      </w:pPr>
    </w:p>
    <w:p>
      <w:pPr>
        <w:spacing w:line="360" w:lineRule="auto"/>
        <w:rPr>
          <w:rFonts w:hint="eastAsia" w:ascii="宋体" w:hAnsi="宋体"/>
          <w:sz w:val="24"/>
          <w:szCs w:val="28"/>
        </w:rPr>
      </w:pPr>
    </w:p>
    <w:p>
      <w:pPr>
        <w:pStyle w:val="8"/>
        <w:snapToGrid w:val="0"/>
        <w:spacing w:line="360" w:lineRule="auto"/>
        <w:jc w:val="left"/>
        <w:rPr>
          <w:rFonts w:hint="eastAsia" w:ascii="宋体" w:hAnsi="宋体"/>
          <w:sz w:val="24"/>
          <w:szCs w:val="28"/>
        </w:rPr>
      </w:pPr>
      <w:r>
        <w:rPr>
          <w:rFonts w:hint="eastAsia" w:ascii="宋体" w:hAnsi="宋体"/>
          <w:sz w:val="24"/>
          <w:szCs w:val="28"/>
        </w:rPr>
        <w:t>注：</w:t>
      </w:r>
    </w:p>
    <w:p>
      <w:pPr>
        <w:pStyle w:val="8"/>
        <w:snapToGrid w:val="0"/>
        <w:spacing w:line="360" w:lineRule="auto"/>
        <w:jc w:val="left"/>
        <w:rPr>
          <w:rFonts w:hint="eastAsia" w:ascii="宋体" w:hAnsi="宋体"/>
          <w:sz w:val="24"/>
          <w:szCs w:val="28"/>
        </w:rPr>
      </w:pPr>
      <w:r>
        <w:rPr>
          <w:rFonts w:hint="eastAsia" w:ascii="宋体" w:hAnsi="宋体"/>
          <w:sz w:val="24"/>
          <w:szCs w:val="28"/>
        </w:rPr>
        <w:t>1、本项目只允许有唯一的供应商授权代表，提供身份证明扫描件或影印件；</w:t>
      </w:r>
    </w:p>
    <w:p>
      <w:pPr>
        <w:spacing w:line="360" w:lineRule="auto"/>
        <w:rPr>
          <w:rFonts w:ascii="宋体" w:hAnsi="宋体"/>
          <w:sz w:val="24"/>
        </w:rPr>
      </w:pPr>
      <w:r>
        <w:rPr>
          <w:rFonts w:hint="eastAsia" w:ascii="宋体" w:hAnsi="宋体"/>
          <w:sz w:val="24"/>
        </w:rPr>
        <w:t>2、法定代表人参加</w:t>
      </w:r>
      <w:r>
        <w:rPr>
          <w:rFonts w:hint="eastAsia" w:ascii="宋体" w:hAnsi="宋体"/>
          <w:sz w:val="24"/>
          <w:lang w:eastAsia="zh-CN"/>
        </w:rPr>
        <w:t>询价比选</w:t>
      </w:r>
      <w:r>
        <w:rPr>
          <w:rFonts w:hint="eastAsia" w:ascii="宋体" w:hAnsi="宋体"/>
          <w:sz w:val="24"/>
        </w:rPr>
        <w:t>的无需提供磋商授权书，仅提供身份证明扫描件或影印件。</w:t>
      </w:r>
    </w:p>
    <w:p>
      <w:pPr>
        <w:pStyle w:val="13"/>
        <w:spacing w:line="560" w:lineRule="exact"/>
        <w:ind w:left="0" w:leftChars="0" w:firstLine="0" w:firstLineChars="0"/>
        <w:jc w:val="both"/>
        <w:rPr>
          <w:rFonts w:hint="eastAsia" w:ascii="宋体" w:hAnsi="宋体" w:eastAsia="宋体" w:cs="宋体"/>
          <w:b/>
          <w:bCs/>
          <w:sz w:val="28"/>
          <w:szCs w:val="28"/>
          <w:lang w:eastAsia="zh-CN"/>
        </w:rPr>
      </w:pPr>
    </w:p>
    <w:p>
      <w:pPr>
        <w:pStyle w:val="13"/>
        <w:spacing w:line="560" w:lineRule="exact"/>
        <w:ind w:left="0" w:leftChars="0" w:firstLine="0" w:firstLineChars="0"/>
        <w:jc w:val="center"/>
        <w:rPr>
          <w:rFonts w:hint="eastAsia" w:ascii="宋体" w:hAnsi="宋体" w:eastAsia="宋体" w:cs="宋体"/>
          <w:b/>
          <w:bCs/>
          <w:sz w:val="28"/>
          <w:szCs w:val="28"/>
        </w:rPr>
      </w:pPr>
      <w:r>
        <w:rPr>
          <w:rFonts w:hint="eastAsia" w:cs="宋体"/>
          <w:b/>
          <w:bCs/>
          <w:sz w:val="28"/>
          <w:szCs w:val="28"/>
          <w:lang w:eastAsia="zh-CN"/>
        </w:rPr>
        <w:t>五</w:t>
      </w:r>
      <w:r>
        <w:rPr>
          <w:rFonts w:hint="eastAsia" w:ascii="宋体" w:hAnsi="宋体" w:eastAsia="宋体" w:cs="宋体"/>
          <w:b/>
          <w:bCs/>
          <w:sz w:val="28"/>
          <w:szCs w:val="28"/>
          <w:lang w:eastAsia="zh-CN"/>
        </w:rPr>
        <w:t>、</w:t>
      </w:r>
      <w:r>
        <w:rPr>
          <w:rFonts w:hint="eastAsia" w:ascii="宋体" w:hAnsi="宋体" w:eastAsia="宋体" w:cs="宋体"/>
          <w:b/>
          <w:bCs/>
          <w:sz w:val="28"/>
          <w:szCs w:val="28"/>
        </w:rPr>
        <w:t>服务方案</w:t>
      </w:r>
    </w:p>
    <w:p>
      <w:pPr>
        <w:pStyle w:val="13"/>
        <w:spacing w:line="560" w:lineRule="exact"/>
        <w:jc w:val="center"/>
        <w:rPr>
          <w:rFonts w:hint="eastAsia" w:ascii="宋体" w:hAnsi="宋体" w:eastAsia="宋体" w:cs="宋体"/>
        </w:rPr>
      </w:pPr>
      <w:r>
        <w:rPr>
          <w:rFonts w:hint="eastAsia" w:ascii="宋体" w:hAnsi="宋体" w:eastAsia="宋体" w:cs="宋体"/>
        </w:rPr>
        <w:t>（供应商可自行制作格式）</w:t>
      </w:r>
    </w:p>
    <w:p>
      <w:pPr>
        <w:pStyle w:val="13"/>
        <w:spacing w:line="560" w:lineRule="exact"/>
        <w:rPr>
          <w:rFonts w:hint="eastAsia" w:ascii="宋体" w:hAnsi="宋体" w:eastAsia="宋体" w:cs="宋体"/>
        </w:rPr>
      </w:pPr>
    </w:p>
    <w:p>
      <w:pPr>
        <w:pStyle w:val="13"/>
        <w:spacing w:line="560" w:lineRule="exact"/>
        <w:rPr>
          <w:rFonts w:hint="eastAsia" w:ascii="宋体" w:hAnsi="宋体" w:eastAsia="宋体" w:cs="宋体"/>
        </w:rPr>
      </w:pPr>
    </w:p>
    <w:p>
      <w:pPr>
        <w:pStyle w:val="13"/>
        <w:spacing w:line="560" w:lineRule="exact"/>
        <w:rPr>
          <w:rFonts w:hint="eastAsia" w:ascii="宋体" w:hAnsi="宋体" w:eastAsia="宋体" w:cs="宋体"/>
        </w:rPr>
      </w:pPr>
    </w:p>
    <w:p>
      <w:pPr>
        <w:numPr>
          <w:ilvl w:val="0"/>
          <w:numId w:val="0"/>
        </w:numPr>
        <w:spacing w:line="560" w:lineRule="exact"/>
        <w:ind w:leftChars="0"/>
        <w:jc w:val="center"/>
        <w:outlineLvl w:val="9"/>
        <w:rPr>
          <w:rFonts w:hint="eastAsia" w:ascii="宋体" w:hAnsi="宋体" w:eastAsia="宋体" w:cs="宋体"/>
          <w:b/>
          <w:bCs/>
          <w:sz w:val="28"/>
          <w:szCs w:val="28"/>
        </w:rPr>
      </w:pPr>
      <w:r>
        <w:rPr>
          <w:rFonts w:hint="eastAsia" w:ascii="宋体" w:hAnsi="宋体" w:cs="宋体"/>
          <w:b/>
          <w:bCs/>
          <w:sz w:val="28"/>
          <w:szCs w:val="28"/>
          <w:lang w:eastAsia="zh-CN"/>
        </w:rPr>
        <w:t>六</w:t>
      </w:r>
      <w:r>
        <w:rPr>
          <w:rFonts w:hint="eastAsia" w:ascii="宋体" w:hAnsi="宋体" w:eastAsia="宋体" w:cs="宋体"/>
          <w:b/>
          <w:bCs/>
          <w:sz w:val="28"/>
          <w:szCs w:val="28"/>
          <w:lang w:eastAsia="zh-CN"/>
        </w:rPr>
        <w:t>、</w:t>
      </w:r>
      <w:r>
        <w:rPr>
          <w:rFonts w:hint="eastAsia" w:ascii="宋体" w:hAnsi="宋体" w:eastAsia="宋体" w:cs="宋体"/>
          <w:b/>
          <w:bCs/>
          <w:sz w:val="28"/>
          <w:szCs w:val="28"/>
        </w:rPr>
        <w:t>相关资格证明文件</w:t>
      </w:r>
    </w:p>
    <w:p>
      <w:pPr>
        <w:spacing w:line="560" w:lineRule="exact"/>
        <w:jc w:val="center"/>
        <w:rPr>
          <w:rFonts w:hint="eastAsia" w:ascii="宋体" w:hAnsi="宋体" w:eastAsia="宋体" w:cs="宋体"/>
        </w:rPr>
      </w:pPr>
      <w:r>
        <w:rPr>
          <w:rFonts w:hint="eastAsia" w:ascii="宋体" w:hAnsi="宋体" w:eastAsia="宋体" w:cs="宋体"/>
          <w:sz w:val="24"/>
        </w:rPr>
        <w:t>（供应商可自行制作格式）</w:t>
      </w:r>
    </w:p>
    <w:p>
      <w:pPr>
        <w:spacing w:line="560" w:lineRule="exact"/>
      </w:pPr>
    </w:p>
    <w:p>
      <w:pPr>
        <w:spacing w:line="560" w:lineRule="exact"/>
      </w:pPr>
    </w:p>
    <w:p>
      <w:pPr>
        <w:widowControl/>
        <w:shd w:val="clear" w:color="auto" w:fill="FFFFFF"/>
        <w:spacing w:line="560" w:lineRule="exact"/>
        <w:jc w:val="left"/>
        <w:rPr>
          <w:rFonts w:ascii="宋体" w:hAnsi="宋体" w:eastAsia="宋体" w:cs="宋体"/>
          <w:color w:val="333333"/>
          <w:kern w:val="0"/>
          <w:sz w:val="28"/>
          <w:szCs w:val="28"/>
          <w:shd w:val="clear" w:color="auto" w:fill="FFFFFF"/>
        </w:rPr>
      </w:pPr>
    </w:p>
    <w:p>
      <w:pPr>
        <w:keepNext w:val="0"/>
        <w:keepLines w:val="0"/>
        <w:pageBreakBefore w:val="0"/>
        <w:widowControl w:val="0"/>
        <w:kinsoku/>
        <w:wordWrap/>
        <w:overflowPunct/>
        <w:topLinePunct w:val="0"/>
        <w:autoSpaceDE/>
        <w:autoSpaceDN/>
        <w:bidi w:val="0"/>
        <w:adjustRightInd/>
        <w:snapToGrid w:val="0"/>
        <w:spacing w:line="540" w:lineRule="exact"/>
        <w:textAlignment w:val="auto"/>
        <w:outlineLvl w:val="9"/>
        <w:rPr>
          <w:rFonts w:hint="eastAsia" w:ascii="宋体" w:hAnsi="宋体"/>
          <w:b/>
          <w:kern w:val="0"/>
          <w:sz w:val="28"/>
          <w:szCs w:val="28"/>
          <w:lang w:eastAsia="zh-CN"/>
        </w:rPr>
      </w:pPr>
    </w:p>
    <w:p>
      <w:pPr>
        <w:pStyle w:val="2"/>
        <w:rPr>
          <w:rFonts w:hint="eastAsia"/>
          <w:lang w:val="en-US" w:eastAsia="zh-CN"/>
        </w:rPr>
      </w:pPr>
    </w:p>
    <w:sectPr>
      <w:footerReference r:id="rId8" w:type="first"/>
      <w:footerReference r:id="rId7" w:type="default"/>
      <w:pgSz w:w="11906" w:h="16838"/>
      <w:pgMar w:top="1440" w:right="1803" w:bottom="1440" w:left="1803" w:header="851" w:footer="992" w:gutter="0"/>
      <w:pgNumType w:fmt="numberInDash"/>
      <w:cols w:space="0" w:num="1"/>
      <w:titlePg/>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003" w:usb1="288F0000" w:usb2="00000006"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17"/>
      </w:rPr>
    </w:pPr>
    <w:r>
      <w:fldChar w:fldCharType="begin"/>
    </w:r>
    <w:r>
      <w:rPr>
        <w:rStyle w:val="17"/>
      </w:rPr>
      <w:instrText xml:space="preserve">PAGE  </w:instrText>
    </w:r>
    <w:r>
      <w:fldChar w:fldCharType="end"/>
    </w:r>
  </w:p>
  <w:p>
    <w:pPr>
      <w:pStyle w:val="10"/>
      <w:framePr w:wrap="around" w:vAnchor="text" w:hAnchor="margin" w:xAlign="center" w:y="1"/>
      <w:ind w:right="360"/>
      <w:rPr>
        <w:rStyle w:val="17"/>
      </w:rPr>
    </w:pP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jc w:val="both"/>
      <w:rPr>
        <w:rFonts w:hint="eastAsia"/>
      </w:rPr>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lMjMyM2I4Y2Q1NDdiNGI5ZTgwZGM3N2IxYjViNjAifQ=="/>
  </w:docVars>
  <w:rsids>
    <w:rsidRoot w:val="0F2111C7"/>
    <w:rsid w:val="01752F1B"/>
    <w:rsid w:val="01950E9E"/>
    <w:rsid w:val="09946372"/>
    <w:rsid w:val="0F2111C7"/>
    <w:rsid w:val="0F4F5B5F"/>
    <w:rsid w:val="10CB3ED4"/>
    <w:rsid w:val="11511A0E"/>
    <w:rsid w:val="137B32C6"/>
    <w:rsid w:val="14AF530F"/>
    <w:rsid w:val="199873B6"/>
    <w:rsid w:val="21C2226B"/>
    <w:rsid w:val="222B1F5E"/>
    <w:rsid w:val="2A1132FB"/>
    <w:rsid w:val="2DC41CF0"/>
    <w:rsid w:val="36E700F6"/>
    <w:rsid w:val="374F5409"/>
    <w:rsid w:val="37DF599F"/>
    <w:rsid w:val="3A5B703E"/>
    <w:rsid w:val="4144079F"/>
    <w:rsid w:val="42362B80"/>
    <w:rsid w:val="4D3213D0"/>
    <w:rsid w:val="5F736764"/>
    <w:rsid w:val="60A3235E"/>
    <w:rsid w:val="62FC0EA7"/>
    <w:rsid w:val="65360B0E"/>
    <w:rsid w:val="657C44A4"/>
    <w:rsid w:val="68E502C4"/>
    <w:rsid w:val="6ACC3B82"/>
    <w:rsid w:val="6AFA3AA1"/>
    <w:rsid w:val="6C5775A1"/>
    <w:rsid w:val="6E2214E9"/>
    <w:rsid w:val="700554B3"/>
    <w:rsid w:val="76EC4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Times New Roman" w:hAnsi="Times New Roman" w:eastAsia="宋体" w:cs="Times New Roman"/>
    </w:rPr>
  </w:style>
  <w:style w:type="paragraph" w:styleId="3">
    <w:name w:val="Body Text"/>
    <w:basedOn w:val="1"/>
    <w:next w:val="4"/>
    <w:qFormat/>
    <w:uiPriority w:val="0"/>
    <w:pPr>
      <w:spacing w:after="120"/>
    </w:pPr>
  </w:style>
  <w:style w:type="paragraph" w:customStyle="1" w:styleId="4">
    <w:name w:val="目录 71"/>
    <w:basedOn w:val="1"/>
    <w:next w:val="1"/>
    <w:qFormat/>
    <w:uiPriority w:val="0"/>
    <w:pPr>
      <w:ind w:left="2520"/>
    </w:pPr>
    <w:rPr>
      <w:rFonts w:ascii="Calibri"/>
    </w:rPr>
  </w:style>
  <w:style w:type="paragraph" w:styleId="5">
    <w:name w:val="Normal Indent"/>
    <w:basedOn w:val="1"/>
    <w:qFormat/>
    <w:uiPriority w:val="0"/>
    <w:pPr>
      <w:ind w:firstLine="420" w:firstLineChars="200"/>
    </w:pPr>
  </w:style>
  <w:style w:type="paragraph" w:styleId="6">
    <w:name w:val="caption"/>
    <w:basedOn w:val="1"/>
    <w:next w:val="1"/>
    <w:qFormat/>
    <w:uiPriority w:val="0"/>
    <w:rPr>
      <w:rFonts w:ascii="Arial" w:hAnsi="Arial" w:eastAsia="黑体" w:cs="Arial"/>
      <w:sz w:val="20"/>
    </w:rPr>
  </w:style>
  <w:style w:type="paragraph" w:styleId="7">
    <w:name w:val="Body Text Indent"/>
    <w:basedOn w:val="1"/>
    <w:qFormat/>
    <w:uiPriority w:val="0"/>
    <w:pPr>
      <w:ind w:firstLine="640" w:firstLineChars="200"/>
    </w:pPr>
    <w:rPr>
      <w:rFonts w:ascii="仿宋_GB2312" w:eastAsia="仿宋_GB2312"/>
      <w:sz w:val="32"/>
    </w:rPr>
  </w:style>
  <w:style w:type="paragraph" w:styleId="8">
    <w:name w:val="Plain Text"/>
    <w:basedOn w:val="1"/>
    <w:qFormat/>
    <w:uiPriority w:val="99"/>
    <w:rPr>
      <w:rFonts w:ascii="@微软简标宋" w:hAnsi="@微软简标宋"/>
      <w:szCs w:val="21"/>
    </w:rPr>
  </w:style>
  <w:style w:type="paragraph" w:styleId="9">
    <w:name w:val="Body Text Indent 2"/>
    <w:basedOn w:val="1"/>
    <w:qFormat/>
    <w:uiPriority w:val="0"/>
    <w:pPr>
      <w:ind w:firstLine="1040" w:firstLineChars="200"/>
      <w:jc w:val="center"/>
    </w:pPr>
    <w:rPr>
      <w:rFonts w:ascii="黑体" w:eastAsia="黑体"/>
      <w:sz w:val="52"/>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rPr>
  </w:style>
  <w:style w:type="paragraph" w:styleId="12">
    <w:name w:val="Body Text Indent 3"/>
    <w:basedOn w:val="1"/>
    <w:qFormat/>
    <w:uiPriority w:val="0"/>
    <w:pPr>
      <w:snapToGrid w:val="0"/>
      <w:spacing w:line="520" w:lineRule="exact"/>
      <w:ind w:firstLine="570"/>
    </w:pPr>
    <w:rPr>
      <w:rFonts w:ascii="宋体" w:hAnsi="宋体"/>
      <w:sz w:val="32"/>
    </w:rPr>
  </w:style>
  <w:style w:type="paragraph" w:styleId="13">
    <w:name w:val="Body Text First Indent 2"/>
    <w:basedOn w:val="7"/>
    <w:qFormat/>
    <w:uiPriority w:val="0"/>
    <w:pPr>
      <w:widowControl/>
      <w:spacing w:before="100" w:beforeAutospacing="1" w:after="100" w:afterAutospacing="1"/>
      <w:ind w:left="0" w:leftChars="0" w:firstLine="420"/>
      <w:jc w:val="left"/>
    </w:pPr>
    <w:rPr>
      <w:rFonts w:ascii="宋体" w:hAnsi="宋体" w:eastAsia="宋体" w:cs="宋体"/>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paragraph" w:customStyle="1" w:styleId="18">
    <w:name w:val="p0"/>
    <w:basedOn w:val="1"/>
    <w:qFormat/>
    <w:uiPriority w:val="0"/>
    <w:pPr>
      <w:widowControl/>
    </w:pPr>
    <w:rPr>
      <w:kern w:val="0"/>
      <w:szCs w:val="21"/>
    </w:rPr>
  </w:style>
  <w:style w:type="paragraph" w:customStyle="1" w:styleId="19">
    <w:name w:val="样式 正文（首行缩进两字） + 宋体 小四"/>
    <w:basedOn w:val="5"/>
    <w:qFormat/>
    <w:uiPriority w:val="0"/>
    <w:pPr>
      <w:spacing w:line="100" w:lineRule="atLeast"/>
      <w:ind w:firstLine="614" w:firstLineChars="192"/>
      <w:jc w:val="left"/>
    </w:pPr>
    <w:rPr>
      <w:rFonts w:ascii="仿宋_GB2312" w:hAnsi="宋体" w:eastAsia="仿宋_GB2312"/>
      <w:sz w:val="32"/>
    </w:rPr>
  </w:style>
  <w:style w:type="paragraph" w:customStyle="1" w:styleId="20">
    <w:name w:val="题注4"/>
    <w:basedOn w:val="1"/>
    <w:next w:val="6"/>
    <w:qFormat/>
    <w:uiPriority w:val="0"/>
    <w:pPr>
      <w:ind w:left="-132" w:leftChars="-64" w:right="-105" w:rightChars="-50" w:hanging="2"/>
      <w:jc w:val="center"/>
    </w:pPr>
    <w:rPr>
      <w:b/>
      <w:color w:val="FF0000"/>
      <w:szCs w:val="21"/>
      <w:lang w:val="en-GB"/>
    </w:rPr>
  </w:style>
  <w:style w:type="paragraph" w:customStyle="1" w:styleId="21">
    <w:name w:val="Table caption|1"/>
    <w:basedOn w:val="1"/>
    <w:qFormat/>
    <w:uiPriority w:val="0"/>
    <w:pPr>
      <w:shd w:val="clear" w:color="auto" w:fill="FFFFFF"/>
      <w:spacing w:line="260" w:lineRule="exact"/>
      <w:jc w:val="left"/>
    </w:pPr>
    <w:rPr>
      <w:rFonts w:ascii="PMingLiU" w:hAnsi="PMingLiU" w:eastAsia="PMingLiU"/>
      <w:kern w:val="0"/>
      <w:sz w:val="26"/>
      <w:szCs w:val="26"/>
      <w:shd w:val="clear" w:color="auto" w:fill="FFFFFF"/>
    </w:rPr>
  </w:style>
  <w:style w:type="paragraph" w:styleId="22">
    <w:name w:val="List Paragraph"/>
    <w:basedOn w:val="1"/>
    <w:unhideWhenUsed/>
    <w:qFormat/>
    <w:uiPriority w:val="99"/>
    <w:pPr>
      <w:ind w:firstLine="420" w:firstLineChars="200"/>
    </w:pPr>
  </w:style>
  <w:style w:type="paragraph" w:customStyle="1" w:styleId="23">
    <w:name w:val="msonormal 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24">
    <w:name w:val="apple-converted-space"/>
    <w:basedOn w:val="16"/>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5276</Words>
  <Characters>5401</Characters>
  <Lines>0</Lines>
  <Paragraphs>0</Paragraphs>
  <TotalTime>0</TotalTime>
  <ScaleCrop>false</ScaleCrop>
  <LinksUpToDate>false</LinksUpToDate>
  <CharactersWithSpaces>5689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2021-01-27T00:28:00Z</dcterms:created>
  <dc:creator>闫帮卿迷的淘米</dc:creator>
  <cp:lastModifiedBy>闫帮卿迷的淘米</cp:lastModifiedBy>
  <cp:lastPrinted>2022-08-15T03:26:00Z</cp:lastPrinted>
  <dcterms:modified xsi:type="dcterms:W3CDTF">2022-09-06T00:27:36Z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75BCBD0CC6A24676A47E7D883D82F0B0</vt:lpwstr>
  </property>
</Properties>
</file>